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2692" w14:textId="3E111581" w:rsidR="001013AD" w:rsidRDefault="001013AD" w:rsidP="006F70AD">
      <w:pPr>
        <w:pStyle w:val="Pa1"/>
        <w:spacing w:before="240" w:after="240"/>
        <w:jc w:val="both"/>
        <w:rPr>
          <w:b/>
          <w:sz w:val="28"/>
          <w:szCs w:val="28"/>
        </w:rPr>
      </w:pPr>
      <w:r w:rsidRPr="00EB47EC">
        <w:rPr>
          <w:b/>
          <w:sz w:val="28"/>
          <w:szCs w:val="28"/>
        </w:rPr>
        <w:t xml:space="preserve">Privacy </w:t>
      </w:r>
      <w:r w:rsidR="006F70AD" w:rsidRPr="00EB47EC">
        <w:rPr>
          <w:b/>
          <w:sz w:val="28"/>
          <w:szCs w:val="28"/>
        </w:rPr>
        <w:t>N</w:t>
      </w:r>
      <w:r w:rsidRPr="00EB47EC">
        <w:rPr>
          <w:b/>
          <w:sz w:val="28"/>
          <w:szCs w:val="28"/>
        </w:rPr>
        <w:t xml:space="preserve">otice </w:t>
      </w:r>
      <w:r w:rsidR="00573918" w:rsidRPr="00EB47EC">
        <w:rPr>
          <w:b/>
          <w:sz w:val="28"/>
          <w:szCs w:val="28"/>
        </w:rPr>
        <w:t xml:space="preserve">– </w:t>
      </w:r>
      <w:r w:rsidR="00EA2B00">
        <w:rPr>
          <w:b/>
          <w:sz w:val="28"/>
          <w:szCs w:val="28"/>
        </w:rPr>
        <w:t xml:space="preserve">Foundation Trust Membership </w:t>
      </w:r>
    </w:p>
    <w:p w14:paraId="78631B94" w14:textId="1CA91C6B" w:rsidR="00765B98" w:rsidRDefault="00D70189" w:rsidP="00D70189">
      <w:pPr>
        <w:pStyle w:val="Default"/>
        <w:rPr>
          <w:b/>
        </w:rPr>
      </w:pPr>
      <w:r w:rsidRPr="00D70189">
        <w:rPr>
          <w:b/>
        </w:rPr>
        <w:t>Public Membership</w:t>
      </w:r>
    </w:p>
    <w:p w14:paraId="39B36174" w14:textId="77777777" w:rsidR="003C0BDE" w:rsidRPr="00D70189" w:rsidRDefault="003C0BDE" w:rsidP="00D70189">
      <w:pPr>
        <w:pStyle w:val="Default"/>
        <w:rPr>
          <w:b/>
        </w:rPr>
      </w:pPr>
    </w:p>
    <w:p w14:paraId="41A6DD06" w14:textId="31A16CBD" w:rsidR="00D70189" w:rsidRPr="00D70189" w:rsidRDefault="00D70189" w:rsidP="00045B40">
      <w:pPr>
        <w:pStyle w:val="Default"/>
        <w:jc w:val="both"/>
      </w:pPr>
      <w:r>
        <w:t xml:space="preserve">Members are the lifeblood of </w:t>
      </w:r>
      <w:r w:rsidR="001272C5" w:rsidRPr="001272C5">
        <w:t xml:space="preserve">South East Coast Ambulance Service NHS Foundation Trust </w:t>
      </w:r>
      <w:r w:rsidR="001272C5">
        <w:t>(</w:t>
      </w:r>
      <w:r>
        <w:t>SECAmb</w:t>
      </w:r>
      <w:r w:rsidR="001272C5">
        <w:t>)</w:t>
      </w:r>
      <w:r>
        <w:t>. Only by involving our patients, partners, our staff and the public can we be sure we’re listening to people and making improvements based on what matters to you. And as a Foundation Trust our members also play a vital role in becoming Public Governors and voting for Governors who will work with our Board of Directors.</w:t>
      </w:r>
    </w:p>
    <w:p w14:paraId="2BAA00CD" w14:textId="55D92FA3" w:rsidR="00CC28A2" w:rsidRPr="001272C5" w:rsidRDefault="00D70189" w:rsidP="00045B40">
      <w:pPr>
        <w:pStyle w:val="Pa1"/>
        <w:spacing w:before="240" w:after="240"/>
        <w:jc w:val="both"/>
        <w:rPr>
          <w:color w:val="000000"/>
        </w:rPr>
      </w:pPr>
      <w:proofErr w:type="gramStart"/>
      <w:r w:rsidRPr="001272C5">
        <w:rPr>
          <w:rStyle w:val="A1"/>
          <w:sz w:val="24"/>
          <w:szCs w:val="24"/>
        </w:rPr>
        <w:t xml:space="preserve">During </w:t>
      </w:r>
      <w:r w:rsidR="00CC28A2" w:rsidRPr="001272C5">
        <w:rPr>
          <w:rStyle w:val="A1"/>
          <w:sz w:val="24"/>
          <w:szCs w:val="24"/>
        </w:rPr>
        <w:t>the course of</w:t>
      </w:r>
      <w:proofErr w:type="gramEnd"/>
      <w:r w:rsidR="00CC28A2" w:rsidRPr="001272C5">
        <w:rPr>
          <w:rStyle w:val="A1"/>
          <w:sz w:val="24"/>
          <w:szCs w:val="24"/>
        </w:rPr>
        <w:t xml:space="preserve"> </w:t>
      </w:r>
      <w:r w:rsidR="002F7975" w:rsidRPr="001272C5">
        <w:rPr>
          <w:rStyle w:val="A1"/>
          <w:sz w:val="24"/>
          <w:szCs w:val="24"/>
        </w:rPr>
        <w:t xml:space="preserve">its </w:t>
      </w:r>
      <w:r w:rsidR="00CC28A2" w:rsidRPr="001272C5">
        <w:rPr>
          <w:rStyle w:val="A1"/>
          <w:sz w:val="24"/>
          <w:szCs w:val="24"/>
        </w:rPr>
        <w:t xml:space="preserve">activities, </w:t>
      </w:r>
      <w:r w:rsidR="001272C5">
        <w:rPr>
          <w:rStyle w:val="A1"/>
          <w:sz w:val="24"/>
          <w:szCs w:val="24"/>
        </w:rPr>
        <w:t xml:space="preserve">SECAmb </w:t>
      </w:r>
      <w:r w:rsidR="00721C3C" w:rsidRPr="001272C5">
        <w:rPr>
          <w:rStyle w:val="A1"/>
          <w:sz w:val="24"/>
          <w:szCs w:val="24"/>
        </w:rPr>
        <w:t>collect</w:t>
      </w:r>
      <w:r w:rsidR="000F0655" w:rsidRPr="001272C5">
        <w:rPr>
          <w:rStyle w:val="A1"/>
          <w:sz w:val="24"/>
          <w:szCs w:val="24"/>
        </w:rPr>
        <w:t>s</w:t>
      </w:r>
      <w:r w:rsidR="00721C3C" w:rsidRPr="001272C5">
        <w:rPr>
          <w:rStyle w:val="A1"/>
          <w:sz w:val="24"/>
          <w:szCs w:val="24"/>
        </w:rPr>
        <w:t>, store</w:t>
      </w:r>
      <w:r w:rsidR="00CC28A2" w:rsidRPr="001272C5">
        <w:rPr>
          <w:rStyle w:val="A1"/>
          <w:sz w:val="24"/>
          <w:szCs w:val="24"/>
        </w:rPr>
        <w:t>s</w:t>
      </w:r>
      <w:r w:rsidR="00721C3C" w:rsidRPr="001272C5">
        <w:rPr>
          <w:rStyle w:val="A1"/>
          <w:sz w:val="24"/>
          <w:szCs w:val="24"/>
        </w:rPr>
        <w:t xml:space="preserve"> and process</w:t>
      </w:r>
      <w:r w:rsidR="00CC28A2" w:rsidRPr="001272C5">
        <w:rPr>
          <w:rStyle w:val="A1"/>
          <w:sz w:val="24"/>
          <w:szCs w:val="24"/>
        </w:rPr>
        <w:t>es</w:t>
      </w:r>
      <w:r w:rsidR="00721C3C" w:rsidRPr="001272C5">
        <w:rPr>
          <w:rStyle w:val="A1"/>
          <w:sz w:val="24"/>
          <w:szCs w:val="24"/>
        </w:rPr>
        <w:t xml:space="preserve"> p</w:t>
      </w:r>
      <w:r w:rsidR="00EA2B00" w:rsidRPr="001272C5">
        <w:rPr>
          <w:rStyle w:val="A1"/>
          <w:sz w:val="24"/>
          <w:szCs w:val="24"/>
        </w:rPr>
        <w:t xml:space="preserve">ersonal information in relation to its staff and those who have </w:t>
      </w:r>
      <w:r w:rsidR="001272C5">
        <w:rPr>
          <w:rStyle w:val="A1"/>
          <w:sz w:val="24"/>
          <w:szCs w:val="24"/>
        </w:rPr>
        <w:t>signed up to be a public member</w:t>
      </w:r>
      <w:r w:rsidR="00F93331" w:rsidRPr="001272C5">
        <w:rPr>
          <w:rStyle w:val="A1"/>
          <w:sz w:val="24"/>
          <w:szCs w:val="24"/>
        </w:rPr>
        <w:t xml:space="preserve"> </w:t>
      </w:r>
      <w:r w:rsidR="001272C5">
        <w:rPr>
          <w:rStyle w:val="A1"/>
          <w:sz w:val="24"/>
          <w:szCs w:val="24"/>
        </w:rPr>
        <w:t>(a</w:t>
      </w:r>
      <w:r w:rsidR="00F93331" w:rsidRPr="001272C5">
        <w:rPr>
          <w:rStyle w:val="A1"/>
          <w:sz w:val="24"/>
          <w:szCs w:val="24"/>
        </w:rPr>
        <w:t xml:space="preserve"> member must be at least 16 years old</w:t>
      </w:r>
      <w:r w:rsidR="001272C5">
        <w:rPr>
          <w:rStyle w:val="A1"/>
          <w:sz w:val="24"/>
          <w:szCs w:val="24"/>
        </w:rPr>
        <w:t xml:space="preserve">). </w:t>
      </w:r>
    </w:p>
    <w:p w14:paraId="33ED783D" w14:textId="77E23711" w:rsidR="00CC28A2" w:rsidRDefault="00CC28A2" w:rsidP="00045B40">
      <w:pPr>
        <w:pStyle w:val="Default"/>
        <w:jc w:val="both"/>
        <w:rPr>
          <w:rStyle w:val="A1"/>
          <w:sz w:val="24"/>
          <w:szCs w:val="24"/>
        </w:rPr>
      </w:pPr>
      <w:r w:rsidRPr="001272C5">
        <w:rPr>
          <w:rStyle w:val="A1"/>
          <w:sz w:val="24"/>
          <w:szCs w:val="24"/>
        </w:rPr>
        <w:t>We re</w:t>
      </w:r>
      <w:r w:rsidR="00EA2B00" w:rsidRPr="001272C5">
        <w:rPr>
          <w:rStyle w:val="A1"/>
          <w:sz w:val="24"/>
          <w:szCs w:val="24"/>
        </w:rPr>
        <w:t xml:space="preserve">cognise the need to treat all </w:t>
      </w:r>
      <w:r w:rsidRPr="001272C5">
        <w:rPr>
          <w:rStyle w:val="A1"/>
          <w:sz w:val="24"/>
          <w:szCs w:val="24"/>
        </w:rPr>
        <w:t xml:space="preserve">personal </w:t>
      </w:r>
      <w:r w:rsidR="002F7975" w:rsidRPr="001272C5">
        <w:rPr>
          <w:rStyle w:val="A1"/>
          <w:sz w:val="24"/>
          <w:szCs w:val="24"/>
        </w:rPr>
        <w:t xml:space="preserve">and sensitive </w:t>
      </w:r>
      <w:r w:rsidRPr="001272C5">
        <w:rPr>
          <w:rStyle w:val="A1"/>
          <w:sz w:val="24"/>
          <w:szCs w:val="24"/>
        </w:rPr>
        <w:t>data in a fair and lawful manner. No personal information held by us will be processed unless the requirements for fair and lawful processing can be met.</w:t>
      </w:r>
    </w:p>
    <w:p w14:paraId="430B87CA" w14:textId="77777777" w:rsidR="00765B98" w:rsidRPr="001272C5" w:rsidRDefault="00765B98" w:rsidP="00045B40">
      <w:pPr>
        <w:pStyle w:val="Default"/>
        <w:jc w:val="both"/>
        <w:rPr>
          <w:rStyle w:val="A1"/>
          <w:sz w:val="24"/>
          <w:szCs w:val="24"/>
        </w:rPr>
      </w:pPr>
    </w:p>
    <w:p w14:paraId="3C67734C" w14:textId="67BF08A4" w:rsidR="00D70189" w:rsidRDefault="00D70189" w:rsidP="00CC28A2">
      <w:pPr>
        <w:pStyle w:val="Default"/>
        <w:rPr>
          <w:rStyle w:val="A1"/>
        </w:rPr>
      </w:pPr>
    </w:p>
    <w:p w14:paraId="2ED3B8F7" w14:textId="1529BD71" w:rsidR="00765B98" w:rsidRDefault="00D70189" w:rsidP="00CC28A2">
      <w:pPr>
        <w:pStyle w:val="Default"/>
        <w:rPr>
          <w:rStyle w:val="A1"/>
          <w:b/>
          <w:sz w:val="24"/>
          <w:szCs w:val="24"/>
        </w:rPr>
      </w:pPr>
      <w:r w:rsidRPr="001272C5">
        <w:rPr>
          <w:rStyle w:val="A1"/>
          <w:b/>
          <w:sz w:val="24"/>
          <w:szCs w:val="24"/>
        </w:rPr>
        <w:t>Trust Constitution</w:t>
      </w:r>
    </w:p>
    <w:p w14:paraId="5533A66B" w14:textId="77777777" w:rsidR="009E7770" w:rsidRPr="001272C5" w:rsidRDefault="009E7770" w:rsidP="00CC28A2">
      <w:pPr>
        <w:pStyle w:val="Default"/>
        <w:rPr>
          <w:rStyle w:val="A1"/>
          <w:b/>
          <w:sz w:val="24"/>
          <w:szCs w:val="24"/>
        </w:rPr>
      </w:pPr>
    </w:p>
    <w:p w14:paraId="30F5B642" w14:textId="53B20158" w:rsidR="00D70189" w:rsidRDefault="00D70189" w:rsidP="00CC28A2">
      <w:pPr>
        <w:pStyle w:val="Default"/>
        <w:rPr>
          <w:rStyle w:val="A1"/>
          <w:sz w:val="24"/>
          <w:szCs w:val="24"/>
        </w:rPr>
      </w:pPr>
      <w:r w:rsidRPr="001272C5">
        <w:rPr>
          <w:rStyle w:val="A1"/>
          <w:sz w:val="24"/>
          <w:szCs w:val="24"/>
        </w:rPr>
        <w:t>Th</w:t>
      </w:r>
      <w:r w:rsidR="00F93331" w:rsidRPr="001272C5">
        <w:rPr>
          <w:rStyle w:val="A1"/>
          <w:sz w:val="24"/>
          <w:szCs w:val="24"/>
        </w:rPr>
        <w:t xml:space="preserve">e Trust has a </w:t>
      </w:r>
      <w:r w:rsidR="001272C5" w:rsidRPr="001272C5">
        <w:rPr>
          <w:rStyle w:val="A1"/>
          <w:sz w:val="24"/>
          <w:szCs w:val="24"/>
        </w:rPr>
        <w:t>constitution, which</w:t>
      </w:r>
      <w:r w:rsidR="00F93331" w:rsidRPr="001272C5">
        <w:rPr>
          <w:rStyle w:val="A1"/>
          <w:sz w:val="24"/>
          <w:szCs w:val="24"/>
        </w:rPr>
        <w:t xml:space="preserve"> details that the Trust shall have members</w:t>
      </w:r>
      <w:r w:rsidR="001272C5">
        <w:rPr>
          <w:rStyle w:val="A1"/>
          <w:sz w:val="24"/>
          <w:szCs w:val="24"/>
        </w:rPr>
        <w:t>,</w:t>
      </w:r>
      <w:r w:rsidR="00F93331" w:rsidRPr="001272C5">
        <w:rPr>
          <w:rStyle w:val="A1"/>
          <w:sz w:val="24"/>
          <w:szCs w:val="24"/>
        </w:rPr>
        <w:t xml:space="preserve"> each of whom shall be a </w:t>
      </w:r>
      <w:r w:rsidR="00633D7A" w:rsidRPr="001272C5">
        <w:rPr>
          <w:rStyle w:val="A1"/>
          <w:sz w:val="24"/>
          <w:szCs w:val="24"/>
        </w:rPr>
        <w:t>member</w:t>
      </w:r>
      <w:r w:rsidR="00F93331" w:rsidRPr="001272C5">
        <w:rPr>
          <w:rStyle w:val="A1"/>
          <w:sz w:val="24"/>
          <w:szCs w:val="24"/>
        </w:rPr>
        <w:t xml:space="preserve"> of one of the following constituencies</w:t>
      </w:r>
      <w:r w:rsidR="001272C5">
        <w:rPr>
          <w:rStyle w:val="A1"/>
          <w:sz w:val="24"/>
          <w:szCs w:val="24"/>
        </w:rPr>
        <w:t>:</w:t>
      </w:r>
    </w:p>
    <w:p w14:paraId="14C1E791" w14:textId="77777777" w:rsidR="00071DB6" w:rsidRPr="001272C5" w:rsidRDefault="00071DB6" w:rsidP="00CC28A2">
      <w:pPr>
        <w:pStyle w:val="Default"/>
        <w:rPr>
          <w:rStyle w:val="A1"/>
          <w:sz w:val="24"/>
          <w:szCs w:val="24"/>
        </w:rPr>
      </w:pPr>
    </w:p>
    <w:p w14:paraId="0BA94E70" w14:textId="1BED64A2" w:rsidR="00F93331" w:rsidRPr="001272C5" w:rsidRDefault="00F93331" w:rsidP="00F93331">
      <w:pPr>
        <w:pStyle w:val="Default"/>
        <w:numPr>
          <w:ilvl w:val="0"/>
          <w:numId w:val="15"/>
        </w:numPr>
        <w:rPr>
          <w:rStyle w:val="A1"/>
          <w:sz w:val="24"/>
          <w:szCs w:val="24"/>
        </w:rPr>
      </w:pPr>
      <w:r w:rsidRPr="001272C5">
        <w:rPr>
          <w:rStyle w:val="A1"/>
          <w:sz w:val="24"/>
          <w:szCs w:val="24"/>
        </w:rPr>
        <w:t xml:space="preserve">A public </w:t>
      </w:r>
      <w:r w:rsidR="00633D7A" w:rsidRPr="001272C5">
        <w:rPr>
          <w:rStyle w:val="A1"/>
          <w:sz w:val="24"/>
          <w:szCs w:val="24"/>
        </w:rPr>
        <w:t>constituency</w:t>
      </w:r>
      <w:r w:rsidR="001272C5">
        <w:rPr>
          <w:rStyle w:val="A1"/>
          <w:sz w:val="24"/>
          <w:szCs w:val="24"/>
        </w:rPr>
        <w:t xml:space="preserve"> -</w:t>
      </w:r>
      <w:r w:rsidRPr="001272C5">
        <w:rPr>
          <w:rStyle w:val="A1"/>
          <w:sz w:val="24"/>
          <w:szCs w:val="24"/>
        </w:rPr>
        <w:t xml:space="preserve"> an indivudal who lives in an area </w:t>
      </w:r>
      <w:r w:rsidR="00633D7A" w:rsidRPr="001272C5">
        <w:rPr>
          <w:rStyle w:val="A1"/>
          <w:sz w:val="24"/>
          <w:szCs w:val="24"/>
        </w:rPr>
        <w:t>served</w:t>
      </w:r>
      <w:r w:rsidRPr="001272C5">
        <w:rPr>
          <w:rStyle w:val="A1"/>
          <w:sz w:val="24"/>
          <w:szCs w:val="24"/>
        </w:rPr>
        <w:t xml:space="preserve"> by </w:t>
      </w:r>
      <w:r w:rsidR="00633D7A" w:rsidRPr="001272C5">
        <w:rPr>
          <w:rStyle w:val="A1"/>
          <w:sz w:val="24"/>
          <w:szCs w:val="24"/>
        </w:rPr>
        <w:t>the</w:t>
      </w:r>
      <w:r w:rsidRPr="001272C5">
        <w:rPr>
          <w:rStyle w:val="A1"/>
          <w:sz w:val="24"/>
          <w:szCs w:val="24"/>
        </w:rPr>
        <w:t xml:space="preserve"> Trust</w:t>
      </w:r>
      <w:r w:rsidR="001272C5">
        <w:rPr>
          <w:rStyle w:val="A1"/>
          <w:sz w:val="24"/>
          <w:szCs w:val="24"/>
        </w:rPr>
        <w:t>.</w:t>
      </w:r>
    </w:p>
    <w:p w14:paraId="1FDAB1DE" w14:textId="7F7CBC18" w:rsidR="00F93331" w:rsidRPr="001272C5" w:rsidRDefault="00F93331" w:rsidP="00F93331">
      <w:pPr>
        <w:pStyle w:val="Default"/>
        <w:numPr>
          <w:ilvl w:val="0"/>
          <w:numId w:val="15"/>
        </w:numPr>
        <w:rPr>
          <w:rStyle w:val="A1"/>
          <w:sz w:val="24"/>
          <w:szCs w:val="24"/>
        </w:rPr>
      </w:pPr>
      <w:r w:rsidRPr="001272C5">
        <w:rPr>
          <w:rStyle w:val="A1"/>
          <w:sz w:val="24"/>
          <w:szCs w:val="24"/>
        </w:rPr>
        <w:t xml:space="preserve">A staff </w:t>
      </w:r>
      <w:r w:rsidR="00633D7A" w:rsidRPr="001272C5">
        <w:rPr>
          <w:rStyle w:val="A1"/>
          <w:sz w:val="24"/>
          <w:szCs w:val="24"/>
        </w:rPr>
        <w:t>constituency</w:t>
      </w:r>
      <w:r w:rsidR="001272C5">
        <w:rPr>
          <w:rStyle w:val="A1"/>
          <w:sz w:val="24"/>
          <w:szCs w:val="24"/>
        </w:rPr>
        <w:t xml:space="preserve"> -</w:t>
      </w:r>
      <w:r w:rsidRPr="001272C5">
        <w:rPr>
          <w:rStyle w:val="A1"/>
          <w:sz w:val="24"/>
          <w:szCs w:val="24"/>
        </w:rPr>
        <w:t xml:space="preserve"> an </w:t>
      </w:r>
      <w:r w:rsidR="001272C5" w:rsidRPr="001272C5">
        <w:rPr>
          <w:rStyle w:val="A1"/>
          <w:sz w:val="24"/>
          <w:szCs w:val="24"/>
        </w:rPr>
        <w:t>individual</w:t>
      </w:r>
      <w:r w:rsidR="001272C5">
        <w:rPr>
          <w:rStyle w:val="A1"/>
          <w:sz w:val="24"/>
          <w:szCs w:val="24"/>
        </w:rPr>
        <w:t xml:space="preserve"> who is employed by the T</w:t>
      </w:r>
      <w:r w:rsidRPr="001272C5">
        <w:rPr>
          <w:rStyle w:val="A1"/>
          <w:sz w:val="24"/>
          <w:szCs w:val="24"/>
        </w:rPr>
        <w:t>rust</w:t>
      </w:r>
      <w:r w:rsidR="001272C5">
        <w:rPr>
          <w:rStyle w:val="A1"/>
          <w:sz w:val="24"/>
          <w:szCs w:val="24"/>
        </w:rPr>
        <w:t xml:space="preserve">. </w:t>
      </w:r>
    </w:p>
    <w:p w14:paraId="117AFB27" w14:textId="3601B447" w:rsidR="00F93331" w:rsidRPr="00633D7A" w:rsidRDefault="00F93331" w:rsidP="00F93331">
      <w:pPr>
        <w:pStyle w:val="Default"/>
        <w:rPr>
          <w:rStyle w:val="A1"/>
        </w:rPr>
      </w:pPr>
    </w:p>
    <w:p w14:paraId="40FD93B9" w14:textId="0052E983" w:rsidR="003458EC" w:rsidRDefault="00605DB8" w:rsidP="00A74EED">
      <w:pPr>
        <w:pStyle w:val="Default"/>
      </w:pPr>
      <w:r>
        <w:rPr>
          <w:rStyle w:val="A1"/>
          <w:sz w:val="24"/>
          <w:szCs w:val="24"/>
        </w:rPr>
        <w:t xml:space="preserve">The Trusts </w:t>
      </w:r>
      <w:r w:rsidR="00F93331" w:rsidRPr="00605DB8">
        <w:rPr>
          <w:rStyle w:val="A1"/>
          <w:sz w:val="24"/>
          <w:szCs w:val="24"/>
        </w:rPr>
        <w:t xml:space="preserve">constitution </w:t>
      </w:r>
      <w:r w:rsidR="007A2AB9">
        <w:rPr>
          <w:rStyle w:val="A1"/>
          <w:sz w:val="24"/>
          <w:szCs w:val="24"/>
        </w:rPr>
        <w:t>c</w:t>
      </w:r>
      <w:r w:rsidR="00F93331" w:rsidRPr="00605DB8">
        <w:rPr>
          <w:rStyle w:val="A1"/>
          <w:sz w:val="24"/>
          <w:szCs w:val="24"/>
        </w:rPr>
        <w:t xml:space="preserve">an be viewed </w:t>
      </w:r>
      <w:r w:rsidR="007A2AB9">
        <w:rPr>
          <w:rStyle w:val="A1"/>
          <w:sz w:val="24"/>
          <w:szCs w:val="24"/>
        </w:rPr>
        <w:t xml:space="preserve">online here: </w:t>
      </w:r>
      <w:hyperlink r:id="rId11" w:history="1">
        <w:r w:rsidR="009136BF" w:rsidRPr="009136BF">
          <w:rPr>
            <w:rStyle w:val="Hyperlink"/>
          </w:rPr>
          <w:t>SECAmb-Constitution-October-24.pdf</w:t>
        </w:r>
      </w:hyperlink>
    </w:p>
    <w:p w14:paraId="7ADCFCA1" w14:textId="77777777" w:rsidR="009E7770" w:rsidRDefault="009E7770" w:rsidP="00A74EED">
      <w:pPr>
        <w:pStyle w:val="Pa1"/>
        <w:spacing w:after="240"/>
        <w:rPr>
          <w:b/>
        </w:rPr>
      </w:pPr>
    </w:p>
    <w:p w14:paraId="52598BBC" w14:textId="03A8B965" w:rsidR="00CC28A2" w:rsidRPr="007E2AF1" w:rsidRDefault="00CC28A2" w:rsidP="00A74EED">
      <w:pPr>
        <w:pStyle w:val="Pa1"/>
        <w:spacing w:after="240"/>
        <w:rPr>
          <w:b/>
        </w:rPr>
      </w:pPr>
      <w:r w:rsidRPr="00605DB8">
        <w:rPr>
          <w:b/>
        </w:rPr>
        <w:t xml:space="preserve">What types of personal data do we handle? </w:t>
      </w:r>
      <w:r w:rsidR="007E2AF1">
        <w:rPr>
          <w:b/>
        </w:rPr>
        <w:br/>
      </w:r>
      <w:proofErr w:type="gramStart"/>
      <w:r w:rsidRPr="00605DB8">
        <w:t>In order to</w:t>
      </w:r>
      <w:proofErr w:type="gramEnd"/>
      <w:r w:rsidRPr="00605DB8">
        <w:t xml:space="preserve"> carry out our activities</w:t>
      </w:r>
      <w:r w:rsidR="00605DB8">
        <w:t xml:space="preserve"> and obligations as a T</w:t>
      </w:r>
      <w:r w:rsidR="00EA2B00" w:rsidRPr="00605DB8">
        <w:t xml:space="preserve">rust </w:t>
      </w:r>
      <w:r w:rsidRPr="00605DB8">
        <w:t xml:space="preserve">we handle </w:t>
      </w:r>
      <w:r w:rsidR="00EA2B00" w:rsidRPr="00605DB8">
        <w:t xml:space="preserve">membership </w:t>
      </w:r>
      <w:r w:rsidRPr="00605DB8">
        <w:t xml:space="preserve">data in relation to: </w:t>
      </w:r>
    </w:p>
    <w:p w14:paraId="50529099" w14:textId="5B4072E6" w:rsidR="00CC28A2" w:rsidRPr="00605DB8" w:rsidRDefault="00CC28A2" w:rsidP="00CC28A2">
      <w:pPr>
        <w:pStyle w:val="Pa1"/>
        <w:numPr>
          <w:ilvl w:val="0"/>
          <w:numId w:val="13"/>
        </w:numPr>
        <w:jc w:val="both"/>
      </w:pPr>
      <w:r w:rsidRPr="00605DB8">
        <w:t>Personal demogr</w:t>
      </w:r>
      <w:r w:rsidR="00EA2B00" w:rsidRPr="00605DB8">
        <w:t xml:space="preserve">aphics (including gender, </w:t>
      </w:r>
      <w:r w:rsidRPr="00605DB8">
        <w:t>ethnici</w:t>
      </w:r>
      <w:r w:rsidR="00EA2B00" w:rsidRPr="00605DB8">
        <w:t>ty, sexual orientation, date of birth</w:t>
      </w:r>
      <w:r w:rsidRPr="00605DB8">
        <w:t xml:space="preserve">) </w:t>
      </w:r>
    </w:p>
    <w:p w14:paraId="5284CD13" w14:textId="7283CEAE" w:rsidR="00EA2B00" w:rsidRPr="00605DB8" w:rsidRDefault="00EA2B00" w:rsidP="00EA2B00">
      <w:pPr>
        <w:pStyle w:val="Default"/>
        <w:numPr>
          <w:ilvl w:val="0"/>
          <w:numId w:val="13"/>
        </w:numPr>
      </w:pPr>
      <w:r w:rsidRPr="00605DB8">
        <w:t xml:space="preserve">Information to confirm whether you are a </w:t>
      </w:r>
      <w:proofErr w:type="spellStart"/>
      <w:r w:rsidRPr="00605DB8">
        <w:t>carer</w:t>
      </w:r>
      <w:proofErr w:type="spellEnd"/>
      <w:r w:rsidRPr="00605DB8">
        <w:t xml:space="preserve">, patient or </w:t>
      </w:r>
      <w:proofErr w:type="spellStart"/>
      <w:r w:rsidRPr="00605DB8">
        <w:t>SECAmb</w:t>
      </w:r>
      <w:proofErr w:type="spellEnd"/>
      <w:r w:rsidRPr="00605DB8">
        <w:t xml:space="preserve"> volunteer</w:t>
      </w:r>
    </w:p>
    <w:p w14:paraId="459CE8F7" w14:textId="3D630286" w:rsidR="00EA2B00" w:rsidRPr="00605DB8" w:rsidRDefault="00EA2B00" w:rsidP="00EA2B00">
      <w:pPr>
        <w:pStyle w:val="Default"/>
        <w:numPr>
          <w:ilvl w:val="0"/>
          <w:numId w:val="13"/>
        </w:numPr>
      </w:pPr>
      <w:r w:rsidRPr="00605DB8">
        <w:t xml:space="preserve">Details of </w:t>
      </w:r>
      <w:r w:rsidR="00633D7A" w:rsidRPr="00605DB8">
        <w:t>involvement</w:t>
      </w:r>
      <w:r w:rsidRPr="00605DB8">
        <w:t xml:space="preserve"> preferences such as attending events, responding to surveys or </w:t>
      </w:r>
      <w:r w:rsidR="00633D7A" w:rsidRPr="00605DB8">
        <w:t>becoming</w:t>
      </w:r>
      <w:r w:rsidRPr="00605DB8">
        <w:t xml:space="preserve"> a governor.</w:t>
      </w:r>
    </w:p>
    <w:p w14:paraId="0A822D9A" w14:textId="05D4697A" w:rsidR="00CC28A2" w:rsidRPr="00605DB8" w:rsidRDefault="00CC28A2" w:rsidP="00CC28A2">
      <w:pPr>
        <w:pStyle w:val="Pa1"/>
        <w:numPr>
          <w:ilvl w:val="0"/>
          <w:numId w:val="13"/>
        </w:numPr>
        <w:jc w:val="both"/>
      </w:pPr>
      <w:r w:rsidRPr="00605DB8">
        <w:t>Contact details such as names, addresses, telephone numbers a</w:t>
      </w:r>
      <w:r w:rsidR="00EA2B00" w:rsidRPr="00605DB8">
        <w:t>nd email addresses.</w:t>
      </w:r>
    </w:p>
    <w:p w14:paraId="796EE717" w14:textId="754112D6" w:rsidR="00CC28A2" w:rsidRDefault="00CC28A2" w:rsidP="00CC28A2">
      <w:pPr>
        <w:pStyle w:val="Pa1"/>
        <w:numPr>
          <w:ilvl w:val="0"/>
          <w:numId w:val="13"/>
        </w:numPr>
        <w:jc w:val="both"/>
      </w:pPr>
      <w:r w:rsidRPr="00605DB8">
        <w:t>Me</w:t>
      </w:r>
      <w:r w:rsidR="0004044D">
        <w:t>dical information (</w:t>
      </w:r>
      <w:r w:rsidR="00EA2B00" w:rsidRPr="00605DB8">
        <w:t>any declared disability)</w:t>
      </w:r>
    </w:p>
    <w:p w14:paraId="5A80967D" w14:textId="77777777" w:rsidR="00CF6058" w:rsidRDefault="00CF6058" w:rsidP="00C41CFA">
      <w:pPr>
        <w:pStyle w:val="Default"/>
      </w:pPr>
    </w:p>
    <w:p w14:paraId="28F2B148" w14:textId="4C6C2572" w:rsidR="002F7975" w:rsidRPr="00605DB8" w:rsidRDefault="00B10E50" w:rsidP="006F70AD">
      <w:pPr>
        <w:pStyle w:val="Pa1"/>
        <w:spacing w:before="240" w:after="240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Our staff are trained to </w:t>
      </w:r>
      <w:r w:rsidR="00BA2D84">
        <w:rPr>
          <w:rStyle w:val="A1"/>
          <w:sz w:val="24"/>
          <w:szCs w:val="24"/>
        </w:rPr>
        <w:t>process</w:t>
      </w:r>
      <w:r w:rsidRPr="00605DB8">
        <w:rPr>
          <w:rStyle w:val="A1"/>
          <w:sz w:val="24"/>
          <w:szCs w:val="24"/>
        </w:rPr>
        <w:t xml:space="preserve"> your information correctly and protect your </w:t>
      </w:r>
      <w:r w:rsidR="002F7975" w:rsidRPr="00605DB8">
        <w:rPr>
          <w:rStyle w:val="A1"/>
          <w:sz w:val="24"/>
          <w:szCs w:val="24"/>
        </w:rPr>
        <w:t xml:space="preserve">confidentiality and </w:t>
      </w:r>
      <w:r w:rsidRPr="00605DB8">
        <w:rPr>
          <w:rStyle w:val="A1"/>
          <w:sz w:val="24"/>
          <w:szCs w:val="24"/>
        </w:rPr>
        <w:t xml:space="preserve">privacy.  </w:t>
      </w:r>
    </w:p>
    <w:p w14:paraId="25FEA73C" w14:textId="5D18C85A" w:rsidR="00C4704E" w:rsidRPr="00A74EED" w:rsidRDefault="001013AD" w:rsidP="00261F22">
      <w:pPr>
        <w:pStyle w:val="Pa1"/>
        <w:spacing w:before="240" w:after="240"/>
        <w:rPr>
          <w:b/>
          <w:bCs/>
          <w:color w:val="000000"/>
        </w:rPr>
      </w:pPr>
      <w:r w:rsidRPr="00605DB8">
        <w:rPr>
          <w:rStyle w:val="A1"/>
          <w:sz w:val="24"/>
          <w:szCs w:val="24"/>
        </w:rPr>
        <w:t>We aim to maintain high standards, adopt best practice for our record keeping and regularly check and report on how we are doing.</w:t>
      </w:r>
      <w:r w:rsidR="00605DB8">
        <w:rPr>
          <w:rStyle w:val="A1"/>
          <w:sz w:val="24"/>
          <w:szCs w:val="24"/>
        </w:rPr>
        <w:t xml:space="preserve"> </w:t>
      </w:r>
      <w:r w:rsidR="00605DB8">
        <w:rPr>
          <w:rStyle w:val="A1"/>
          <w:sz w:val="24"/>
          <w:szCs w:val="24"/>
        </w:rPr>
        <w:br/>
      </w:r>
      <w:r w:rsidR="00605DB8" w:rsidRPr="007A2AB9">
        <w:rPr>
          <w:rStyle w:val="A1"/>
          <w:sz w:val="24"/>
          <w:szCs w:val="24"/>
          <w:u w:val="single"/>
        </w:rPr>
        <w:br/>
      </w:r>
      <w:r w:rsidR="00EF0FAD" w:rsidRPr="00A74EED">
        <w:rPr>
          <w:rStyle w:val="A1"/>
          <w:b/>
          <w:bCs/>
          <w:sz w:val="24"/>
          <w:szCs w:val="24"/>
        </w:rPr>
        <w:t xml:space="preserve">Your information is never collected </w:t>
      </w:r>
      <w:r w:rsidR="007616AB" w:rsidRPr="00A74EED">
        <w:rPr>
          <w:rStyle w:val="A1"/>
          <w:b/>
          <w:bCs/>
          <w:sz w:val="24"/>
          <w:szCs w:val="24"/>
        </w:rPr>
        <w:t xml:space="preserve">or sold </w:t>
      </w:r>
      <w:r w:rsidR="00EF0FAD" w:rsidRPr="00A74EED">
        <w:rPr>
          <w:rStyle w:val="A1"/>
          <w:b/>
          <w:bCs/>
          <w:sz w:val="24"/>
          <w:szCs w:val="24"/>
        </w:rPr>
        <w:t xml:space="preserve">for </w:t>
      </w:r>
      <w:r w:rsidR="009322E8" w:rsidRPr="00A74EED">
        <w:rPr>
          <w:rStyle w:val="A1"/>
          <w:b/>
          <w:bCs/>
          <w:sz w:val="24"/>
          <w:szCs w:val="24"/>
        </w:rPr>
        <w:t xml:space="preserve">direct </w:t>
      </w:r>
      <w:r w:rsidR="00EF0FAD" w:rsidRPr="00A74EED">
        <w:rPr>
          <w:rStyle w:val="A1"/>
          <w:b/>
          <w:bCs/>
          <w:sz w:val="24"/>
          <w:szCs w:val="24"/>
        </w:rPr>
        <w:t>marketing purposes</w:t>
      </w:r>
      <w:r w:rsidR="007616AB" w:rsidRPr="00A74EED">
        <w:rPr>
          <w:rStyle w:val="A1"/>
          <w:b/>
          <w:bCs/>
          <w:sz w:val="24"/>
          <w:szCs w:val="24"/>
        </w:rPr>
        <w:t>.</w:t>
      </w:r>
    </w:p>
    <w:p w14:paraId="46886BB7" w14:textId="77777777" w:rsidR="00CD3EB7" w:rsidRDefault="00CD3EB7">
      <w:pPr>
        <w:pStyle w:val="Pa1"/>
        <w:rPr>
          <w:b/>
        </w:rPr>
      </w:pPr>
    </w:p>
    <w:p w14:paraId="611402A1" w14:textId="77777777" w:rsidR="00CD3EB7" w:rsidRDefault="00CD3EB7">
      <w:pPr>
        <w:pStyle w:val="Pa1"/>
        <w:rPr>
          <w:b/>
        </w:rPr>
      </w:pPr>
    </w:p>
    <w:p w14:paraId="7596955A" w14:textId="77777777" w:rsidR="00CD3EB7" w:rsidRDefault="00CD3EB7">
      <w:pPr>
        <w:pStyle w:val="Pa1"/>
        <w:rPr>
          <w:b/>
        </w:rPr>
      </w:pPr>
    </w:p>
    <w:p w14:paraId="46C30988" w14:textId="57B5D419" w:rsidR="00C9670E" w:rsidRDefault="00CC28A2">
      <w:pPr>
        <w:pStyle w:val="Pa1"/>
        <w:rPr>
          <w:b/>
        </w:rPr>
      </w:pPr>
      <w:r w:rsidRPr="00605DB8">
        <w:rPr>
          <w:b/>
        </w:rPr>
        <w:t>What is the purpose of processing</w:t>
      </w:r>
      <w:r w:rsidR="00297B2C">
        <w:rPr>
          <w:b/>
        </w:rPr>
        <w:t>?</w:t>
      </w:r>
    </w:p>
    <w:p w14:paraId="52EA0678" w14:textId="59F52BEC" w:rsidR="00715502" w:rsidRDefault="007E2AF1">
      <w:pPr>
        <w:pStyle w:val="Pa1"/>
        <w:rPr>
          <w:iCs/>
          <w:color w:val="000000"/>
        </w:rPr>
      </w:pPr>
      <w:r>
        <w:rPr>
          <w:b/>
        </w:rPr>
        <w:br/>
      </w:r>
      <w:r w:rsidR="00361C8F" w:rsidRPr="00605DB8">
        <w:rPr>
          <w:iCs/>
          <w:color w:val="000000"/>
        </w:rPr>
        <w:t>Foundation Trusts are different from standard NHS Trusts. They have freedom to decide locally how to meet their obligations and are accountable to local people and st</w:t>
      </w:r>
      <w:r w:rsidR="0004044D">
        <w:rPr>
          <w:iCs/>
          <w:color w:val="000000"/>
        </w:rPr>
        <w:t>aff who can become members and G</w:t>
      </w:r>
      <w:r w:rsidR="00361C8F" w:rsidRPr="00605DB8">
        <w:rPr>
          <w:iCs/>
          <w:color w:val="000000"/>
        </w:rPr>
        <w:t xml:space="preserve">overnors. </w:t>
      </w:r>
    </w:p>
    <w:p w14:paraId="0495308D" w14:textId="77777777" w:rsidR="00715502" w:rsidRDefault="00715502">
      <w:pPr>
        <w:pStyle w:val="Pa1"/>
        <w:rPr>
          <w:iCs/>
          <w:color w:val="000000"/>
        </w:rPr>
      </w:pPr>
    </w:p>
    <w:p w14:paraId="7F3C9DED" w14:textId="6D47EA5B" w:rsidR="00045B40" w:rsidRDefault="00C97CD0" w:rsidP="00A74EED">
      <w:pPr>
        <w:pStyle w:val="Pa1"/>
      </w:pPr>
      <w:r w:rsidRPr="00605DB8">
        <w:rPr>
          <w:iCs/>
          <w:color w:val="000000"/>
        </w:rPr>
        <w:t>As a F</w:t>
      </w:r>
      <w:r w:rsidR="008B72AE" w:rsidRPr="00605DB8">
        <w:rPr>
          <w:iCs/>
          <w:color w:val="000000"/>
        </w:rPr>
        <w:t xml:space="preserve">oundation Trust SECAmb has a statutory duty to </w:t>
      </w:r>
      <w:r w:rsidRPr="00605DB8">
        <w:rPr>
          <w:iCs/>
          <w:color w:val="000000"/>
        </w:rPr>
        <w:t>ensure that its membership is representative of the organisation and the areas</w:t>
      </w:r>
      <w:r w:rsidR="003B5812">
        <w:rPr>
          <w:iCs/>
          <w:color w:val="000000"/>
        </w:rPr>
        <w:t xml:space="preserve"> which</w:t>
      </w:r>
      <w:r w:rsidRPr="00605DB8">
        <w:rPr>
          <w:iCs/>
          <w:color w:val="000000"/>
        </w:rPr>
        <w:t xml:space="preserve"> it serves</w:t>
      </w:r>
      <w:r w:rsidR="0004044D">
        <w:rPr>
          <w:iCs/>
          <w:color w:val="000000"/>
        </w:rPr>
        <w:t xml:space="preserve"> (Kent, Surrey, S</w:t>
      </w:r>
      <w:r w:rsidR="00D70189" w:rsidRPr="00605DB8">
        <w:rPr>
          <w:iCs/>
          <w:color w:val="000000"/>
        </w:rPr>
        <w:t>ussex and parts of North East Hampshire</w:t>
      </w:r>
      <w:r w:rsidR="0004044D">
        <w:rPr>
          <w:iCs/>
          <w:color w:val="000000"/>
        </w:rPr>
        <w:t>)</w:t>
      </w:r>
      <w:r w:rsidR="00605DB8">
        <w:rPr>
          <w:iCs/>
          <w:color w:val="000000"/>
        </w:rPr>
        <w:t>.</w:t>
      </w:r>
    </w:p>
    <w:p w14:paraId="42230EE8" w14:textId="3E41AD86" w:rsidR="0004044D" w:rsidRDefault="008B72AE" w:rsidP="007616A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 xml:space="preserve">The Trust has a membership leaflet which provides </w:t>
      </w:r>
      <w:r w:rsidR="00F56666">
        <w:rPr>
          <w:rFonts w:ascii="Arial" w:hAnsi="Arial" w:cs="Arial"/>
          <w:iCs/>
          <w:color w:val="000000"/>
          <w:sz w:val="24"/>
          <w:szCs w:val="24"/>
        </w:rPr>
        <w:t>further</w:t>
      </w:r>
      <w:r w:rsidR="0004044D">
        <w:rPr>
          <w:rFonts w:ascii="Arial" w:hAnsi="Arial" w:cs="Arial"/>
          <w:iCs/>
          <w:color w:val="000000"/>
          <w:sz w:val="24"/>
          <w:szCs w:val="24"/>
        </w:rPr>
        <w:t xml:space="preserve"> information</w:t>
      </w:r>
      <w:r w:rsidR="00F56666">
        <w:rPr>
          <w:rFonts w:ascii="Arial" w:hAnsi="Arial" w:cs="Arial"/>
          <w:iCs/>
          <w:color w:val="000000"/>
          <w:sz w:val="24"/>
          <w:szCs w:val="24"/>
        </w:rPr>
        <w:t>. T</w:t>
      </w:r>
      <w:r w:rsidR="0004044D">
        <w:rPr>
          <w:rFonts w:ascii="Arial" w:hAnsi="Arial" w:cs="Arial"/>
          <w:iCs/>
          <w:color w:val="000000"/>
          <w:sz w:val="24"/>
          <w:szCs w:val="24"/>
        </w:rPr>
        <w:t>his can be viewed online</w:t>
      </w:r>
      <w:r w:rsidR="00C97CD0" w:rsidRPr="00605DB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hyperlink r:id="rId12" w:history="1">
        <w:r w:rsidR="009136BF">
          <w:rPr>
            <w:rStyle w:val="Hyperlink"/>
            <w:rFonts w:ascii="Arial" w:hAnsi="Arial" w:cs="Arial"/>
            <w:iCs/>
            <w:sz w:val="24"/>
            <w:szCs w:val="24"/>
          </w:rPr>
          <w:t>here</w:t>
        </w:r>
      </w:hyperlink>
      <w:r w:rsidR="0077199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04044D">
        <w:rPr>
          <w:rFonts w:ascii="Arial" w:hAnsi="Arial" w:cs="Arial"/>
          <w:iCs/>
          <w:color w:val="000000"/>
          <w:sz w:val="24"/>
          <w:szCs w:val="24"/>
        </w:rPr>
        <w:t>or</w:t>
      </w:r>
      <w:r w:rsidR="00771992">
        <w:rPr>
          <w:rFonts w:ascii="Arial" w:hAnsi="Arial" w:cs="Arial"/>
          <w:iCs/>
          <w:color w:val="000000"/>
          <w:sz w:val="24"/>
          <w:szCs w:val="24"/>
        </w:rPr>
        <w:t xml:space="preserve"> alternatively a hard copy may be</w:t>
      </w:r>
      <w:r w:rsidR="0004044D">
        <w:rPr>
          <w:rFonts w:ascii="Arial" w:hAnsi="Arial" w:cs="Arial"/>
          <w:iCs/>
          <w:color w:val="000000"/>
          <w:sz w:val="24"/>
          <w:szCs w:val="24"/>
        </w:rPr>
        <w:t xml:space="preserve"> request</w:t>
      </w:r>
      <w:r w:rsidR="00771992">
        <w:rPr>
          <w:rFonts w:ascii="Arial" w:hAnsi="Arial" w:cs="Arial"/>
          <w:iCs/>
          <w:color w:val="000000"/>
          <w:sz w:val="24"/>
          <w:szCs w:val="24"/>
        </w:rPr>
        <w:t xml:space="preserve">ed from </w:t>
      </w:r>
      <w:r w:rsidR="0004044D">
        <w:rPr>
          <w:rFonts w:ascii="Arial" w:hAnsi="Arial" w:cs="Arial"/>
          <w:iCs/>
          <w:color w:val="000000"/>
          <w:sz w:val="24"/>
          <w:szCs w:val="24"/>
        </w:rPr>
        <w:t xml:space="preserve">the Membership Office. </w:t>
      </w:r>
    </w:p>
    <w:p w14:paraId="45AF5953" w14:textId="2B052278" w:rsidR="00C97CD0" w:rsidRPr="00605DB8" w:rsidRDefault="00F93331" w:rsidP="007616A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 xml:space="preserve">Should you decide </w:t>
      </w:r>
      <w:r w:rsidR="00656F41">
        <w:rPr>
          <w:rFonts w:ascii="Arial" w:hAnsi="Arial" w:cs="Arial"/>
          <w:iCs/>
          <w:color w:val="000000"/>
          <w:sz w:val="24"/>
          <w:szCs w:val="24"/>
        </w:rPr>
        <w:t xml:space="preserve">that </w:t>
      </w:r>
      <w:r w:rsidR="0004044D">
        <w:rPr>
          <w:rFonts w:ascii="Arial" w:hAnsi="Arial" w:cs="Arial"/>
          <w:iCs/>
          <w:color w:val="000000"/>
          <w:sz w:val="24"/>
          <w:szCs w:val="24"/>
        </w:rPr>
        <w:t xml:space="preserve">you 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no longer wish to be a member of the Trust then please contact</w:t>
      </w:r>
      <w:r w:rsidR="0004044D">
        <w:rPr>
          <w:rFonts w:ascii="Arial" w:hAnsi="Arial" w:cs="Arial"/>
          <w:iCs/>
          <w:color w:val="000000"/>
          <w:sz w:val="24"/>
          <w:szCs w:val="24"/>
        </w:rPr>
        <w:t xml:space="preserve"> the Membership Office</w:t>
      </w:r>
      <w:r w:rsidR="007E2AF1">
        <w:rPr>
          <w:rFonts w:ascii="Arial" w:hAnsi="Arial" w:cs="Arial"/>
          <w:iCs/>
          <w:color w:val="000000"/>
          <w:sz w:val="24"/>
          <w:szCs w:val="24"/>
        </w:rPr>
        <w:t xml:space="preserve"> as follows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:</w:t>
      </w:r>
    </w:p>
    <w:p w14:paraId="723E79EF" w14:textId="77777777" w:rsidR="008229E6" w:rsidRDefault="0004044D" w:rsidP="00C96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A74EED">
        <w:rPr>
          <w:rFonts w:ascii="Arial" w:hAnsi="Arial" w:cs="Arial"/>
          <w:b/>
          <w:bCs/>
          <w:iCs/>
          <w:color w:val="000000"/>
          <w:sz w:val="24"/>
          <w:szCs w:val="24"/>
        </w:rPr>
        <w:t>Email: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hyperlink r:id="rId13" w:history="1">
        <w:r w:rsidRPr="00511A3B">
          <w:rPr>
            <w:rStyle w:val="Hyperlink"/>
            <w:rFonts w:ascii="Arial" w:hAnsi="Arial" w:cs="Arial"/>
            <w:iCs/>
            <w:sz w:val="24"/>
            <w:szCs w:val="24"/>
          </w:rPr>
          <w:t>ftmembership@secamb.nhs.uk</w:t>
        </w:r>
      </w:hyperlink>
      <w:r>
        <w:rPr>
          <w:rFonts w:ascii="Arial" w:hAnsi="Arial" w:cs="Arial"/>
          <w:iCs/>
          <w:color w:val="000000"/>
          <w:sz w:val="24"/>
          <w:szCs w:val="24"/>
        </w:rPr>
        <w:br/>
      </w:r>
      <w:r w:rsidRPr="00A74EED">
        <w:rPr>
          <w:rFonts w:ascii="Arial" w:hAnsi="Arial" w:cs="Arial"/>
          <w:b/>
          <w:bCs/>
          <w:iCs/>
          <w:color w:val="000000"/>
          <w:sz w:val="24"/>
          <w:szCs w:val="24"/>
        </w:rPr>
        <w:t>Tel:</w:t>
      </w:r>
      <w:r w:rsidRPr="0004044D">
        <w:rPr>
          <w:rFonts w:ascii="Arial" w:hAnsi="Arial" w:cs="Arial"/>
          <w:iCs/>
          <w:color w:val="000000"/>
          <w:sz w:val="24"/>
          <w:szCs w:val="24"/>
        </w:rPr>
        <w:t xml:space="preserve"> 0300 123 9180</w:t>
      </w:r>
      <w:r w:rsidR="007E2AF1">
        <w:rPr>
          <w:rFonts w:ascii="Arial" w:hAnsi="Arial" w:cs="Arial"/>
          <w:iCs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iCs/>
          <w:color w:val="000000"/>
          <w:sz w:val="24"/>
          <w:szCs w:val="24"/>
        </w:rPr>
        <w:t>Mobile/SMS: 07770 728</w:t>
      </w:r>
      <w:r w:rsidR="007E2AF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250  </w:t>
      </w:r>
      <w:r>
        <w:rPr>
          <w:rFonts w:ascii="Arial" w:hAnsi="Arial" w:cs="Arial"/>
          <w:iCs/>
          <w:color w:val="000000"/>
          <w:sz w:val="24"/>
          <w:szCs w:val="24"/>
        </w:rPr>
        <w:br/>
      </w:r>
      <w:r>
        <w:rPr>
          <w:rFonts w:ascii="Arial" w:hAnsi="Arial" w:cs="Arial"/>
          <w:iCs/>
          <w:color w:val="000000"/>
          <w:sz w:val="24"/>
          <w:szCs w:val="24"/>
        </w:rPr>
        <w:br/>
      </w:r>
      <w:r w:rsidRPr="00A74EED">
        <w:rPr>
          <w:rFonts w:ascii="Arial" w:hAnsi="Arial" w:cs="Arial"/>
          <w:b/>
          <w:bCs/>
          <w:iCs/>
          <w:color w:val="000000"/>
          <w:sz w:val="24"/>
          <w:szCs w:val="24"/>
        </w:rPr>
        <w:t>Postal address:</w:t>
      </w:r>
    </w:p>
    <w:p w14:paraId="73DF7E4D" w14:textId="125C192C" w:rsidR="00261F22" w:rsidRDefault="0004044D" w:rsidP="00C96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br/>
        <w:t>Membership Office</w:t>
      </w:r>
      <w:r>
        <w:rPr>
          <w:rFonts w:ascii="Arial" w:hAnsi="Arial" w:cs="Arial"/>
          <w:iCs/>
          <w:color w:val="000000"/>
          <w:sz w:val="24"/>
          <w:szCs w:val="24"/>
        </w:rPr>
        <w:br/>
      </w:r>
      <w:r w:rsidRPr="0004044D">
        <w:rPr>
          <w:rFonts w:ascii="Arial" w:hAnsi="Arial" w:cs="Arial"/>
          <w:iCs/>
          <w:color w:val="000000"/>
          <w:sz w:val="24"/>
          <w:szCs w:val="24"/>
        </w:rPr>
        <w:t>South East Coast Ambulan</w:t>
      </w:r>
      <w:r>
        <w:rPr>
          <w:rFonts w:ascii="Arial" w:hAnsi="Arial" w:cs="Arial"/>
          <w:iCs/>
          <w:color w:val="000000"/>
          <w:sz w:val="24"/>
          <w:szCs w:val="24"/>
        </w:rPr>
        <w:t>ce Service NHS Foundation Trust</w:t>
      </w:r>
      <w:r>
        <w:rPr>
          <w:rFonts w:ascii="Arial" w:hAnsi="Arial" w:cs="Arial"/>
          <w:iCs/>
          <w:color w:val="000000"/>
          <w:sz w:val="24"/>
          <w:szCs w:val="24"/>
        </w:rPr>
        <w:br/>
      </w:r>
      <w:r w:rsidRPr="0004044D">
        <w:rPr>
          <w:rFonts w:ascii="Arial" w:hAnsi="Arial" w:cs="Arial"/>
          <w:iCs/>
          <w:color w:val="000000"/>
          <w:sz w:val="24"/>
          <w:szCs w:val="24"/>
        </w:rPr>
        <w:t>Nexus H</w:t>
      </w:r>
      <w:r>
        <w:rPr>
          <w:rFonts w:ascii="Arial" w:hAnsi="Arial" w:cs="Arial"/>
          <w:iCs/>
          <w:color w:val="000000"/>
          <w:sz w:val="24"/>
          <w:szCs w:val="24"/>
        </w:rPr>
        <w:t>ouse</w:t>
      </w:r>
      <w:r>
        <w:rPr>
          <w:rFonts w:ascii="Arial" w:hAnsi="Arial" w:cs="Arial"/>
          <w:iCs/>
          <w:color w:val="000000"/>
          <w:sz w:val="24"/>
          <w:szCs w:val="24"/>
        </w:rPr>
        <w:br/>
        <w:t>4 Gatwick Road</w:t>
      </w:r>
      <w:r>
        <w:rPr>
          <w:rFonts w:ascii="Arial" w:hAnsi="Arial" w:cs="Arial"/>
          <w:iCs/>
          <w:color w:val="000000"/>
          <w:sz w:val="24"/>
          <w:szCs w:val="24"/>
        </w:rPr>
        <w:br/>
        <w:t>Crawley</w:t>
      </w:r>
      <w:r>
        <w:rPr>
          <w:rFonts w:ascii="Arial" w:hAnsi="Arial" w:cs="Arial"/>
          <w:iCs/>
          <w:color w:val="000000"/>
          <w:sz w:val="24"/>
          <w:szCs w:val="24"/>
        </w:rPr>
        <w:br/>
      </w:r>
      <w:r w:rsidRPr="0004044D">
        <w:rPr>
          <w:rFonts w:ascii="Arial" w:hAnsi="Arial" w:cs="Arial"/>
          <w:iCs/>
          <w:color w:val="000000"/>
          <w:sz w:val="24"/>
          <w:szCs w:val="24"/>
        </w:rPr>
        <w:t>RH10 9BG</w:t>
      </w:r>
      <w:r w:rsidRPr="0004044D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</w:p>
    <w:p w14:paraId="0CDF4664" w14:textId="1016195E" w:rsidR="00C9670E" w:rsidRDefault="0004044D" w:rsidP="00A74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br/>
      </w:r>
      <w:r>
        <w:rPr>
          <w:rFonts w:ascii="Arial" w:hAnsi="Arial" w:cs="Arial"/>
          <w:b/>
          <w:iCs/>
          <w:color w:val="000000"/>
          <w:sz w:val="24"/>
          <w:szCs w:val="24"/>
        </w:rPr>
        <w:br/>
      </w:r>
      <w:r w:rsidR="007616AB" w:rsidRPr="00605DB8">
        <w:rPr>
          <w:rFonts w:ascii="Arial" w:hAnsi="Arial" w:cs="Arial"/>
          <w:b/>
          <w:iCs/>
          <w:color w:val="000000"/>
          <w:sz w:val="24"/>
          <w:szCs w:val="24"/>
        </w:rPr>
        <w:t xml:space="preserve">Use of </w:t>
      </w:r>
      <w:r w:rsidR="00261F22" w:rsidRPr="00605DB8">
        <w:rPr>
          <w:rFonts w:ascii="Arial" w:hAnsi="Arial" w:cs="Arial"/>
          <w:b/>
          <w:iCs/>
          <w:color w:val="000000"/>
          <w:sz w:val="24"/>
          <w:szCs w:val="24"/>
        </w:rPr>
        <w:t>Third-Party</w:t>
      </w:r>
      <w:r w:rsidR="007616AB" w:rsidRPr="00605DB8">
        <w:rPr>
          <w:rFonts w:ascii="Arial" w:hAnsi="Arial" w:cs="Arial"/>
          <w:b/>
          <w:iCs/>
          <w:color w:val="000000"/>
          <w:sz w:val="24"/>
          <w:szCs w:val="24"/>
        </w:rPr>
        <w:t xml:space="preserve"> Companies </w:t>
      </w:r>
    </w:p>
    <w:p w14:paraId="4CE85DC8" w14:textId="3AD7DDBA" w:rsidR="004E2C1E" w:rsidRDefault="007E2AF1" w:rsidP="0025071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br/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 xml:space="preserve">To enable effective </w:t>
      </w:r>
      <w:r w:rsidR="007616AB" w:rsidRPr="00605DB8">
        <w:rPr>
          <w:rFonts w:ascii="Arial" w:hAnsi="Arial" w:cs="Arial"/>
          <w:iCs/>
          <w:color w:val="000000"/>
          <w:sz w:val="24"/>
          <w:szCs w:val="24"/>
        </w:rPr>
        <w:t xml:space="preserve">administration </w:t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 xml:space="preserve">of </w:t>
      </w:r>
      <w:r w:rsidR="009E6569">
        <w:rPr>
          <w:rFonts w:ascii="Arial" w:hAnsi="Arial" w:cs="Arial"/>
          <w:iCs/>
          <w:color w:val="000000"/>
          <w:sz w:val="24"/>
          <w:szCs w:val="24"/>
        </w:rPr>
        <w:t>our</w:t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 xml:space="preserve"> membership</w:t>
      </w:r>
      <w:r w:rsidR="009E6569">
        <w:rPr>
          <w:rFonts w:ascii="Arial" w:hAnsi="Arial" w:cs="Arial"/>
          <w:iCs/>
          <w:color w:val="000000"/>
          <w:sz w:val="24"/>
          <w:szCs w:val="24"/>
        </w:rPr>
        <w:t xml:space="preserve"> scheme</w:t>
      </w:r>
      <w:r>
        <w:rPr>
          <w:rFonts w:ascii="Arial" w:hAnsi="Arial" w:cs="Arial"/>
          <w:iCs/>
          <w:color w:val="000000"/>
          <w:sz w:val="24"/>
          <w:szCs w:val="24"/>
        </w:rPr>
        <w:t>,</w:t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2B6A2A">
        <w:rPr>
          <w:rFonts w:ascii="Arial" w:hAnsi="Arial" w:cs="Arial"/>
          <w:iCs/>
          <w:color w:val="000000"/>
          <w:sz w:val="24"/>
          <w:szCs w:val="24"/>
        </w:rPr>
        <w:t xml:space="preserve">the </w:t>
      </w:r>
      <w:r w:rsidR="00EB47EC" w:rsidRPr="00605DB8">
        <w:rPr>
          <w:rFonts w:ascii="Arial" w:hAnsi="Arial" w:cs="Arial"/>
          <w:iCs/>
          <w:color w:val="000000"/>
          <w:sz w:val="24"/>
          <w:szCs w:val="24"/>
        </w:rPr>
        <w:t xml:space="preserve">South East Coast Ambulance Service NHS Foundation Trust </w:t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>membership register is held s</w:t>
      </w:r>
      <w:r>
        <w:rPr>
          <w:rFonts w:ascii="Arial" w:hAnsi="Arial" w:cs="Arial"/>
          <w:iCs/>
          <w:color w:val="000000"/>
          <w:sz w:val="24"/>
          <w:szCs w:val="24"/>
        </w:rPr>
        <w:t>ecurely with an external company.</w:t>
      </w:r>
      <w:r w:rsidR="00F93331" w:rsidRPr="00605DB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25071F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65853267" w14:textId="6AA76C53" w:rsidR="00697ADD" w:rsidRPr="00A74EED" w:rsidRDefault="007E2AF1" w:rsidP="00A74EE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A74EED">
        <w:rPr>
          <w:rFonts w:ascii="Arial" w:hAnsi="Arial" w:cs="Arial"/>
          <w:iCs/>
          <w:sz w:val="24"/>
          <w:szCs w:val="24"/>
        </w:rPr>
        <w:t>Th</w:t>
      </w:r>
      <w:r w:rsidR="00480A5F" w:rsidRPr="00A74EED">
        <w:rPr>
          <w:rFonts w:ascii="Arial" w:hAnsi="Arial" w:cs="Arial"/>
          <w:iCs/>
          <w:sz w:val="24"/>
          <w:szCs w:val="24"/>
        </w:rPr>
        <w:t>is</w:t>
      </w:r>
      <w:r w:rsidRPr="00A74EED">
        <w:rPr>
          <w:rFonts w:ascii="Arial" w:hAnsi="Arial" w:cs="Arial"/>
          <w:iCs/>
          <w:sz w:val="24"/>
          <w:szCs w:val="24"/>
        </w:rPr>
        <w:t xml:space="preserve"> company</w:t>
      </w:r>
      <w:r w:rsidR="00F93331" w:rsidRPr="00A74EED">
        <w:rPr>
          <w:rFonts w:ascii="Arial" w:hAnsi="Arial" w:cs="Arial"/>
          <w:iCs/>
          <w:sz w:val="24"/>
          <w:szCs w:val="24"/>
        </w:rPr>
        <w:t xml:space="preserve"> is compliant with ISO27001</w:t>
      </w:r>
      <w:r w:rsidRPr="00A74EED">
        <w:rPr>
          <w:rFonts w:ascii="Arial" w:hAnsi="Arial" w:cs="Arial"/>
          <w:iCs/>
          <w:sz w:val="24"/>
          <w:szCs w:val="24"/>
        </w:rPr>
        <w:t xml:space="preserve"> (the international standard for information security managemen</w:t>
      </w:r>
      <w:r w:rsidR="00470031" w:rsidRPr="00A74EED">
        <w:rPr>
          <w:rFonts w:ascii="Arial" w:hAnsi="Arial" w:cs="Arial"/>
          <w:iCs/>
          <w:sz w:val="24"/>
          <w:szCs w:val="24"/>
        </w:rPr>
        <w:t>t</w:t>
      </w:r>
      <w:r w:rsidRPr="00A74EED">
        <w:rPr>
          <w:rFonts w:ascii="Arial" w:hAnsi="Arial" w:cs="Arial"/>
          <w:iCs/>
          <w:sz w:val="24"/>
          <w:szCs w:val="24"/>
        </w:rPr>
        <w:t>)</w:t>
      </w:r>
      <w:r w:rsidR="00B82D5D" w:rsidRPr="00A74EED">
        <w:rPr>
          <w:rFonts w:ascii="Arial" w:hAnsi="Arial" w:cs="Arial"/>
          <w:iCs/>
          <w:sz w:val="24"/>
          <w:szCs w:val="24"/>
        </w:rPr>
        <w:t xml:space="preserve">, </w:t>
      </w:r>
      <w:r w:rsidR="00697ADD" w:rsidRPr="00A74EED">
        <w:rPr>
          <w:rFonts w:ascii="Arial" w:hAnsi="Arial" w:cs="Arial"/>
          <w:iCs/>
          <w:sz w:val="24"/>
          <w:szCs w:val="24"/>
        </w:rPr>
        <w:t xml:space="preserve">has </w:t>
      </w:r>
      <w:r w:rsidR="00470031" w:rsidRPr="00A74EED">
        <w:rPr>
          <w:rFonts w:ascii="Arial" w:hAnsi="Arial" w:cs="Arial"/>
          <w:iCs/>
          <w:sz w:val="24"/>
          <w:szCs w:val="24"/>
        </w:rPr>
        <w:t xml:space="preserve">attained </w:t>
      </w:r>
      <w:r w:rsidR="00697ADD" w:rsidRPr="00A74EED">
        <w:rPr>
          <w:rFonts w:ascii="Arial" w:hAnsi="Arial" w:cs="Arial"/>
          <w:iCs/>
          <w:sz w:val="24"/>
          <w:szCs w:val="24"/>
        </w:rPr>
        <w:t xml:space="preserve">cyber </w:t>
      </w:r>
      <w:r w:rsidR="00470031" w:rsidRPr="00A74EED">
        <w:rPr>
          <w:rFonts w:ascii="Arial" w:hAnsi="Arial" w:cs="Arial"/>
          <w:iCs/>
          <w:sz w:val="24"/>
          <w:szCs w:val="24"/>
        </w:rPr>
        <w:t>essentials</w:t>
      </w:r>
      <w:r w:rsidR="00697ADD" w:rsidRPr="00A74EED">
        <w:rPr>
          <w:rFonts w:ascii="Arial" w:hAnsi="Arial" w:cs="Arial"/>
          <w:iCs/>
          <w:sz w:val="24"/>
          <w:szCs w:val="24"/>
        </w:rPr>
        <w:t xml:space="preserve"> accreditation</w:t>
      </w:r>
      <w:r w:rsidR="00B82D5D" w:rsidRPr="00A74EED">
        <w:rPr>
          <w:rFonts w:ascii="Arial" w:hAnsi="Arial" w:cs="Arial"/>
          <w:iCs/>
          <w:sz w:val="24"/>
          <w:szCs w:val="24"/>
        </w:rPr>
        <w:t xml:space="preserve"> and </w:t>
      </w:r>
      <w:r w:rsidR="00D97291" w:rsidRPr="00A74EED">
        <w:rPr>
          <w:rFonts w:ascii="Arial" w:hAnsi="Arial" w:cs="Arial"/>
          <w:iCs/>
          <w:sz w:val="24"/>
          <w:szCs w:val="24"/>
        </w:rPr>
        <w:t>complete</w:t>
      </w:r>
      <w:r w:rsidR="0025071F">
        <w:rPr>
          <w:rFonts w:ascii="Arial" w:hAnsi="Arial" w:cs="Arial"/>
          <w:iCs/>
          <w:sz w:val="24"/>
          <w:szCs w:val="24"/>
        </w:rPr>
        <w:t>d</w:t>
      </w:r>
      <w:r w:rsidR="00D97291" w:rsidRPr="00A74EED">
        <w:rPr>
          <w:rFonts w:ascii="Arial" w:hAnsi="Arial" w:cs="Arial"/>
          <w:iCs/>
          <w:sz w:val="24"/>
          <w:szCs w:val="24"/>
        </w:rPr>
        <w:t xml:space="preserve"> a Cyber Assessment Framework (CAF) / DSPT</w:t>
      </w:r>
      <w:r w:rsidR="00B82D5D" w:rsidRPr="00A74EED">
        <w:rPr>
          <w:rFonts w:ascii="Arial" w:hAnsi="Arial" w:cs="Arial"/>
          <w:iCs/>
          <w:sz w:val="24"/>
          <w:szCs w:val="24"/>
        </w:rPr>
        <w:t>. They are also</w:t>
      </w:r>
      <w:r w:rsidR="00D97291" w:rsidRPr="00A74EED">
        <w:rPr>
          <w:rFonts w:ascii="Arial" w:hAnsi="Arial" w:cs="Arial"/>
          <w:iCs/>
          <w:sz w:val="24"/>
          <w:szCs w:val="24"/>
        </w:rPr>
        <w:t xml:space="preserve"> </w:t>
      </w:r>
      <w:r w:rsidR="00697ADD" w:rsidRPr="00A74EED">
        <w:rPr>
          <w:rFonts w:ascii="Arial" w:hAnsi="Arial" w:cs="Arial"/>
          <w:iCs/>
          <w:sz w:val="24"/>
          <w:szCs w:val="24"/>
        </w:rPr>
        <w:t>registered with the Information Commissioners Office</w:t>
      </w:r>
      <w:r w:rsidR="0025071F">
        <w:rPr>
          <w:rFonts w:ascii="Arial" w:hAnsi="Arial" w:cs="Arial"/>
          <w:iCs/>
          <w:sz w:val="24"/>
          <w:szCs w:val="24"/>
        </w:rPr>
        <w:t xml:space="preserve"> (ICO)</w:t>
      </w:r>
      <w:r w:rsidR="00697ADD" w:rsidRPr="00A74EED">
        <w:rPr>
          <w:rFonts w:ascii="Arial" w:hAnsi="Arial" w:cs="Arial"/>
          <w:iCs/>
          <w:sz w:val="24"/>
          <w:szCs w:val="24"/>
        </w:rPr>
        <w:t>.</w:t>
      </w:r>
    </w:p>
    <w:p w14:paraId="763D1F4A" w14:textId="2DC67A3D" w:rsidR="00F93331" w:rsidRPr="00A74EED" w:rsidRDefault="00697ADD" w:rsidP="00F9333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sz w:val="24"/>
          <w:szCs w:val="24"/>
        </w:rPr>
      </w:pPr>
      <w:r w:rsidRPr="00A74EED">
        <w:rPr>
          <w:rFonts w:ascii="Arial" w:hAnsi="Arial" w:cs="Arial"/>
          <w:iCs/>
          <w:sz w:val="24"/>
          <w:szCs w:val="24"/>
        </w:rPr>
        <w:t>A full</w:t>
      </w:r>
      <w:r w:rsidR="007E2AF1" w:rsidRPr="00A74EED">
        <w:rPr>
          <w:rFonts w:ascii="Arial" w:hAnsi="Arial" w:cs="Arial"/>
          <w:iCs/>
          <w:sz w:val="24"/>
          <w:szCs w:val="24"/>
        </w:rPr>
        <w:t xml:space="preserve"> </w:t>
      </w:r>
      <w:r w:rsidRPr="00A74EED">
        <w:rPr>
          <w:rFonts w:ascii="Arial" w:hAnsi="Arial" w:cs="Arial"/>
          <w:iCs/>
          <w:sz w:val="24"/>
          <w:szCs w:val="24"/>
        </w:rPr>
        <w:t xml:space="preserve">Data Protection Impact Assessment (DPIA) has been </w:t>
      </w:r>
      <w:r w:rsidR="0080178F" w:rsidRPr="00A74EED">
        <w:rPr>
          <w:rFonts w:ascii="Arial" w:hAnsi="Arial" w:cs="Arial"/>
          <w:iCs/>
          <w:sz w:val="24"/>
          <w:szCs w:val="24"/>
        </w:rPr>
        <w:t>completed,</w:t>
      </w:r>
      <w:r w:rsidRPr="00A74EED">
        <w:rPr>
          <w:rFonts w:ascii="Arial" w:hAnsi="Arial" w:cs="Arial"/>
          <w:iCs/>
          <w:sz w:val="24"/>
          <w:szCs w:val="24"/>
        </w:rPr>
        <w:t xml:space="preserve"> and a D</w:t>
      </w:r>
      <w:r w:rsidR="007E2AF1" w:rsidRPr="00A74EED">
        <w:rPr>
          <w:rFonts w:ascii="Arial" w:hAnsi="Arial" w:cs="Arial"/>
          <w:iCs/>
          <w:sz w:val="24"/>
          <w:szCs w:val="24"/>
        </w:rPr>
        <w:t xml:space="preserve">ata </w:t>
      </w:r>
      <w:r w:rsidRPr="00A74EED">
        <w:rPr>
          <w:rFonts w:ascii="Arial" w:hAnsi="Arial" w:cs="Arial"/>
          <w:iCs/>
          <w:sz w:val="24"/>
          <w:szCs w:val="24"/>
        </w:rPr>
        <w:t>P</w:t>
      </w:r>
      <w:r w:rsidR="007E2AF1" w:rsidRPr="00A74EED">
        <w:rPr>
          <w:rFonts w:ascii="Arial" w:hAnsi="Arial" w:cs="Arial"/>
          <w:iCs/>
          <w:sz w:val="24"/>
          <w:szCs w:val="24"/>
        </w:rPr>
        <w:t xml:space="preserve">rocessing </w:t>
      </w:r>
      <w:r w:rsidRPr="00A74EED">
        <w:rPr>
          <w:rFonts w:ascii="Arial" w:hAnsi="Arial" w:cs="Arial"/>
          <w:iCs/>
          <w:sz w:val="24"/>
          <w:szCs w:val="24"/>
        </w:rPr>
        <w:t>A</w:t>
      </w:r>
      <w:r w:rsidR="007E2AF1" w:rsidRPr="00A74EED">
        <w:rPr>
          <w:rFonts w:ascii="Arial" w:hAnsi="Arial" w:cs="Arial"/>
          <w:iCs/>
          <w:sz w:val="24"/>
          <w:szCs w:val="24"/>
        </w:rPr>
        <w:t>greement is in place.</w:t>
      </w:r>
    </w:p>
    <w:p w14:paraId="4B317720" w14:textId="21E6549E" w:rsidR="00943CA8" w:rsidRDefault="00F93331" w:rsidP="00F9333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Your information is not processed overseas.</w:t>
      </w:r>
    </w:p>
    <w:p w14:paraId="04491220" w14:textId="77777777" w:rsidR="004E2C1E" w:rsidRDefault="004E2C1E" w:rsidP="00F9333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2D945A20" w14:textId="77777777" w:rsidR="004E2C1E" w:rsidRDefault="004E2C1E" w:rsidP="00F9333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655AFE81" w14:textId="77777777" w:rsidR="004E2C1E" w:rsidRDefault="004E2C1E" w:rsidP="00F9333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3B2EB47A" w14:textId="77777777" w:rsidR="004E2C1E" w:rsidRDefault="00943CA8" w:rsidP="00A74EE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605DB8">
        <w:rPr>
          <w:rFonts w:ascii="Arial" w:hAnsi="Arial" w:cs="Arial"/>
          <w:b/>
          <w:iCs/>
          <w:color w:val="000000"/>
          <w:sz w:val="24"/>
          <w:szCs w:val="24"/>
        </w:rPr>
        <w:lastRenderedPageBreak/>
        <w:t>Individuals Rights</w:t>
      </w:r>
    </w:p>
    <w:p w14:paraId="1DABB3CD" w14:textId="63588293" w:rsidR="005D4ECF" w:rsidRPr="007E2AF1" w:rsidRDefault="005D4ECF" w:rsidP="00A74EED">
      <w:pPr>
        <w:autoSpaceDE w:val="0"/>
        <w:autoSpaceDN w:val="0"/>
        <w:adjustRightInd w:val="0"/>
        <w:spacing w:after="120" w:line="240" w:lineRule="auto"/>
        <w:rPr>
          <w:rStyle w:val="A1"/>
          <w:rFonts w:ascii="Arial" w:hAnsi="Arial" w:cs="Arial"/>
          <w:b/>
          <w:iCs/>
          <w:sz w:val="24"/>
          <w:szCs w:val="24"/>
        </w:rPr>
      </w:pPr>
      <w:r w:rsidRPr="007E2AF1">
        <w:rPr>
          <w:rStyle w:val="A1"/>
          <w:rFonts w:ascii="Arial" w:hAnsi="Arial" w:cs="Arial"/>
          <w:sz w:val="24"/>
          <w:szCs w:val="24"/>
        </w:rPr>
        <w:t>Data Protection l</w:t>
      </w:r>
      <w:r w:rsidR="00111981">
        <w:rPr>
          <w:rStyle w:val="A1"/>
          <w:rFonts w:ascii="Arial" w:hAnsi="Arial" w:cs="Arial"/>
          <w:sz w:val="24"/>
          <w:szCs w:val="24"/>
        </w:rPr>
        <w:t xml:space="preserve">egislation </w:t>
      </w:r>
      <w:r w:rsidRPr="007E2AF1">
        <w:rPr>
          <w:rStyle w:val="A1"/>
          <w:rFonts w:ascii="Arial" w:hAnsi="Arial" w:cs="Arial"/>
          <w:sz w:val="24"/>
          <w:szCs w:val="24"/>
        </w:rPr>
        <w:t xml:space="preserve">gives individuals rights </w:t>
      </w:r>
      <w:r w:rsidR="006B0105">
        <w:rPr>
          <w:rStyle w:val="A1"/>
          <w:rFonts w:ascii="Arial" w:hAnsi="Arial" w:cs="Arial"/>
          <w:sz w:val="24"/>
          <w:szCs w:val="24"/>
        </w:rPr>
        <w:t xml:space="preserve">over </w:t>
      </w:r>
      <w:r w:rsidRPr="007E2AF1">
        <w:rPr>
          <w:rStyle w:val="A1"/>
          <w:rFonts w:ascii="Arial" w:hAnsi="Arial" w:cs="Arial"/>
          <w:sz w:val="24"/>
          <w:szCs w:val="24"/>
        </w:rPr>
        <w:t xml:space="preserve">the personal information that we hold about </w:t>
      </w:r>
      <w:r w:rsidR="007E2AF1">
        <w:rPr>
          <w:rStyle w:val="A1"/>
          <w:rFonts w:ascii="Arial" w:hAnsi="Arial" w:cs="Arial"/>
          <w:sz w:val="24"/>
          <w:szCs w:val="24"/>
        </w:rPr>
        <w:t xml:space="preserve">you. </w:t>
      </w:r>
      <w:r w:rsidRPr="007E2AF1">
        <w:rPr>
          <w:rStyle w:val="A1"/>
          <w:rFonts w:ascii="Arial" w:hAnsi="Arial" w:cs="Arial"/>
          <w:sz w:val="24"/>
          <w:szCs w:val="24"/>
        </w:rPr>
        <w:t>These are:</w:t>
      </w:r>
    </w:p>
    <w:p w14:paraId="5F1D8ED2" w14:textId="77777777" w:rsidR="008E2C40" w:rsidRPr="00605DB8" w:rsidRDefault="002460E6" w:rsidP="008E2C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>o be informed why, where and how we use your information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BFCF5D8" w14:textId="77777777" w:rsidR="008E2C40" w:rsidRPr="00605DB8" w:rsidRDefault="002460E6" w:rsidP="008E2C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>o ask for access to your information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27013FF" w14:textId="77777777" w:rsidR="008E2C40" w:rsidRPr="00605DB8" w:rsidRDefault="002460E6" w:rsidP="008E2C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 xml:space="preserve">To 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>ask for your information to be corrected if it is inaccurate or incomplete.</w:t>
      </w:r>
    </w:p>
    <w:p w14:paraId="20BBDDC7" w14:textId="77777777" w:rsidR="008E2C40" w:rsidRPr="00605DB8" w:rsidRDefault="002460E6" w:rsidP="002460E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 xml:space="preserve">o 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ask for your information to be deleted or removed where there is no need for us to continue processing it.</w:t>
      </w:r>
    </w:p>
    <w:p w14:paraId="1D0EDDDF" w14:textId="55962355" w:rsidR="00487470" w:rsidRPr="00A74EED" w:rsidRDefault="002460E6" w:rsidP="004E2C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 xml:space="preserve">o 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 xml:space="preserve">ask us to </w:t>
      </w:r>
      <w:r w:rsidR="008E2C40" w:rsidRPr="00605DB8">
        <w:rPr>
          <w:rFonts w:ascii="Arial" w:hAnsi="Arial" w:cs="Arial"/>
          <w:iCs/>
          <w:color w:val="000000"/>
          <w:sz w:val="24"/>
          <w:szCs w:val="24"/>
        </w:rPr>
        <w:t xml:space="preserve">restrict </w:t>
      </w:r>
      <w:r w:rsidRPr="00605DB8">
        <w:rPr>
          <w:rFonts w:ascii="Arial" w:hAnsi="Arial" w:cs="Arial"/>
          <w:iCs/>
          <w:color w:val="000000"/>
          <w:sz w:val="24"/>
          <w:szCs w:val="24"/>
        </w:rPr>
        <w:t>the use of your information.</w:t>
      </w:r>
    </w:p>
    <w:p w14:paraId="14CD242C" w14:textId="77777777" w:rsidR="008E2C40" w:rsidRPr="00605DB8" w:rsidRDefault="002460E6" w:rsidP="00A74E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To ask us to copy or transfer your information from one IT system to another in a safe and secure way, without impacting the quality of the information.</w:t>
      </w:r>
    </w:p>
    <w:p w14:paraId="1CF163BC" w14:textId="77777777" w:rsidR="002460E6" w:rsidRPr="00605DB8" w:rsidRDefault="002460E6" w:rsidP="008E2C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To object to how your information is used.</w:t>
      </w:r>
    </w:p>
    <w:p w14:paraId="607CC88C" w14:textId="07B009CA" w:rsidR="00FE1199" w:rsidRPr="00A74EED" w:rsidRDefault="002460E6" w:rsidP="00A74E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605DB8">
        <w:rPr>
          <w:rFonts w:ascii="Arial" w:hAnsi="Arial" w:cs="Arial"/>
          <w:iCs/>
          <w:color w:val="000000"/>
          <w:sz w:val="24"/>
          <w:szCs w:val="24"/>
        </w:rPr>
        <w:t>To challenge any decisions made without human intervention (automated decision making)</w:t>
      </w:r>
    </w:p>
    <w:p w14:paraId="18489826" w14:textId="269178C8" w:rsidR="00FE1199" w:rsidRPr="00A74EED" w:rsidRDefault="00586455" w:rsidP="00A74EED">
      <w:pPr>
        <w:autoSpaceDE w:val="0"/>
        <w:autoSpaceDN w:val="0"/>
        <w:adjustRightInd w:val="0"/>
        <w:spacing w:before="240" w:after="240" w:line="240" w:lineRule="auto"/>
        <w:jc w:val="both"/>
        <w:rPr>
          <w:rStyle w:val="A1"/>
          <w:rFonts w:ascii="Arial" w:hAnsi="Arial" w:cs="Arial"/>
          <w:color w:val="auto"/>
          <w:sz w:val="24"/>
          <w:szCs w:val="24"/>
        </w:rPr>
      </w:pPr>
      <w:r w:rsidRPr="00A74EED">
        <w:rPr>
          <w:rStyle w:val="A1"/>
          <w:rFonts w:ascii="Arial" w:hAnsi="Arial" w:cs="Arial"/>
          <w:sz w:val="24"/>
          <w:szCs w:val="24"/>
        </w:rPr>
        <w:t xml:space="preserve">Please visit our </w:t>
      </w:r>
      <w:r w:rsidR="007E2AF1" w:rsidRPr="00A74EED">
        <w:rPr>
          <w:rStyle w:val="A1"/>
          <w:rFonts w:ascii="Arial" w:hAnsi="Arial" w:cs="Arial"/>
          <w:sz w:val="24"/>
          <w:szCs w:val="24"/>
        </w:rPr>
        <w:t>w</w:t>
      </w:r>
      <w:r w:rsidR="00EB47EC" w:rsidRPr="00A74EED">
        <w:rPr>
          <w:rStyle w:val="A1"/>
          <w:rFonts w:ascii="Arial" w:hAnsi="Arial" w:cs="Arial"/>
          <w:sz w:val="24"/>
          <w:szCs w:val="24"/>
        </w:rPr>
        <w:t xml:space="preserve">ebsite </w:t>
      </w:r>
      <w:r w:rsidRPr="00A74EED">
        <w:rPr>
          <w:rStyle w:val="A1"/>
          <w:rFonts w:ascii="Arial" w:hAnsi="Arial" w:cs="Arial"/>
          <w:sz w:val="24"/>
          <w:szCs w:val="24"/>
        </w:rPr>
        <w:t>for further details</w:t>
      </w:r>
      <w:r w:rsidR="00A1795F" w:rsidRPr="00A74EED">
        <w:rPr>
          <w:rStyle w:val="A1"/>
          <w:rFonts w:ascii="Arial" w:hAnsi="Arial" w:cs="Arial"/>
          <w:sz w:val="24"/>
          <w:szCs w:val="24"/>
        </w:rPr>
        <w:t xml:space="preserve"> on this</w:t>
      </w:r>
      <w:r w:rsidR="007E2AF1" w:rsidRPr="00A74EED">
        <w:rPr>
          <w:rStyle w:val="A1"/>
          <w:rFonts w:ascii="Arial" w:hAnsi="Arial" w:cs="Arial"/>
          <w:sz w:val="24"/>
          <w:szCs w:val="24"/>
        </w:rPr>
        <w:t xml:space="preserve">. </w:t>
      </w:r>
    </w:p>
    <w:p w14:paraId="13691B7C" w14:textId="7CE1722E" w:rsidR="00633D7A" w:rsidRPr="00A74EED" w:rsidRDefault="00C05322" w:rsidP="00A74EED">
      <w:pPr>
        <w:rPr>
          <w:rStyle w:val="A1"/>
          <w:rFonts w:ascii="Arial" w:hAnsi="Arial" w:cs="Arial"/>
          <w:sz w:val="24"/>
          <w:szCs w:val="24"/>
        </w:rPr>
      </w:pPr>
      <w:r w:rsidRPr="002C05C0">
        <w:rPr>
          <w:rStyle w:val="A1"/>
          <w:rFonts w:ascii="Arial" w:hAnsi="Arial" w:cs="Arial"/>
          <w:sz w:val="24"/>
          <w:szCs w:val="24"/>
        </w:rPr>
        <w:t xml:space="preserve">Should you have any queries </w:t>
      </w:r>
      <w:r w:rsidR="00E23E8B" w:rsidRPr="002C05C0">
        <w:rPr>
          <w:rStyle w:val="A1"/>
          <w:rFonts w:ascii="Arial" w:hAnsi="Arial" w:cs="Arial"/>
          <w:sz w:val="24"/>
          <w:szCs w:val="24"/>
        </w:rPr>
        <w:t xml:space="preserve">relating to the </w:t>
      </w:r>
      <w:r w:rsidRPr="002C05C0">
        <w:rPr>
          <w:rStyle w:val="A1"/>
          <w:rFonts w:ascii="Arial" w:hAnsi="Arial" w:cs="Arial"/>
          <w:sz w:val="24"/>
          <w:szCs w:val="24"/>
        </w:rPr>
        <w:t xml:space="preserve">use of your information, please </w:t>
      </w:r>
      <w:r w:rsidR="007E2AF1" w:rsidRPr="002C05C0">
        <w:rPr>
          <w:rStyle w:val="A1"/>
          <w:rFonts w:ascii="Arial" w:hAnsi="Arial" w:cs="Arial"/>
          <w:sz w:val="24"/>
          <w:szCs w:val="24"/>
        </w:rPr>
        <w:t>contact the Membership O</w:t>
      </w:r>
      <w:r w:rsidR="00633D7A" w:rsidRPr="002C05C0">
        <w:rPr>
          <w:rStyle w:val="A1"/>
          <w:rFonts w:ascii="Arial" w:hAnsi="Arial" w:cs="Arial"/>
          <w:sz w:val="24"/>
          <w:szCs w:val="24"/>
        </w:rPr>
        <w:t xml:space="preserve">ffice </w:t>
      </w:r>
      <w:hyperlink r:id="rId14" w:history="1">
        <w:r w:rsidR="00633D7A" w:rsidRPr="00A74EED">
          <w:rPr>
            <w:rStyle w:val="Hyperlink"/>
            <w:rFonts w:ascii="Arial" w:hAnsi="Arial" w:cs="Arial"/>
          </w:rPr>
          <w:t>ftmembership@secamb.nhs.uk</w:t>
        </w:r>
      </w:hyperlink>
    </w:p>
    <w:p w14:paraId="71BCEA53" w14:textId="431DFBED" w:rsidR="00633D7A" w:rsidRPr="00605DB8" w:rsidRDefault="006F70AD" w:rsidP="00EB47EC">
      <w:pPr>
        <w:pStyle w:val="Pa1"/>
        <w:spacing w:before="240" w:after="240"/>
        <w:jc w:val="both"/>
        <w:rPr>
          <w:rStyle w:val="A1"/>
          <w:sz w:val="24"/>
          <w:szCs w:val="24"/>
        </w:rPr>
      </w:pPr>
      <w:r w:rsidRPr="00045B40">
        <w:rPr>
          <w:rStyle w:val="A1"/>
          <w:sz w:val="24"/>
          <w:szCs w:val="24"/>
        </w:rPr>
        <w:t>Should you wish to lodge a complaint about the use of your information</w:t>
      </w:r>
      <w:r w:rsidR="00633D7A" w:rsidRPr="00045B40">
        <w:rPr>
          <w:rStyle w:val="A1"/>
          <w:sz w:val="24"/>
          <w:szCs w:val="24"/>
        </w:rPr>
        <w:t xml:space="preserve">, please contact our </w:t>
      </w:r>
      <w:r w:rsidR="007E2AF1" w:rsidRPr="00045B40">
        <w:rPr>
          <w:rStyle w:val="A1"/>
          <w:sz w:val="24"/>
          <w:szCs w:val="24"/>
        </w:rPr>
        <w:t xml:space="preserve">Data Protection Officer: </w:t>
      </w:r>
      <w:hyperlink r:id="rId15" w:history="1">
        <w:r w:rsidR="007E2AF1" w:rsidRPr="00045B40">
          <w:rPr>
            <w:rStyle w:val="Hyperlink"/>
          </w:rPr>
          <w:t>caroline.smart@secamb.nhs.uk</w:t>
        </w:r>
      </w:hyperlink>
      <w:r w:rsidR="007E2AF1">
        <w:rPr>
          <w:rStyle w:val="A1"/>
          <w:sz w:val="24"/>
          <w:szCs w:val="24"/>
        </w:rPr>
        <w:t xml:space="preserve"> </w:t>
      </w:r>
    </w:p>
    <w:p w14:paraId="48CFAE46" w14:textId="77777777" w:rsidR="00715502" w:rsidRDefault="00715502">
      <w:pPr>
        <w:ind w:left="1"/>
        <w:rPr>
          <w:rStyle w:val="A1"/>
          <w:rFonts w:ascii="Arial" w:hAnsi="Arial" w:cs="Arial"/>
          <w:sz w:val="24"/>
          <w:szCs w:val="24"/>
        </w:rPr>
      </w:pPr>
    </w:p>
    <w:p w14:paraId="3FC084A9" w14:textId="3B8C7D22" w:rsidR="002C32D0" w:rsidRPr="00A74EED" w:rsidRDefault="006F70AD" w:rsidP="00A74EED">
      <w:pPr>
        <w:ind w:left="1"/>
        <w:rPr>
          <w:rStyle w:val="A1"/>
          <w:rFonts w:eastAsia="Arial"/>
          <w:color w:val="auto"/>
          <w:sz w:val="24"/>
          <w:lang w:val="en-US"/>
        </w:rPr>
      </w:pPr>
      <w:r w:rsidRPr="002C05C0">
        <w:rPr>
          <w:rStyle w:val="A1"/>
          <w:rFonts w:ascii="Arial" w:hAnsi="Arial" w:cs="Arial"/>
          <w:sz w:val="24"/>
          <w:szCs w:val="24"/>
        </w:rPr>
        <w:t xml:space="preserve">If you are </w:t>
      </w:r>
      <w:r w:rsidR="00E81BD2" w:rsidRPr="002C05C0">
        <w:rPr>
          <w:rStyle w:val="A1"/>
          <w:rFonts w:ascii="Arial" w:hAnsi="Arial" w:cs="Arial"/>
          <w:sz w:val="24"/>
          <w:szCs w:val="24"/>
        </w:rPr>
        <w:t xml:space="preserve">unhappy </w:t>
      </w:r>
      <w:r w:rsidRPr="002C05C0">
        <w:rPr>
          <w:rStyle w:val="A1"/>
          <w:rFonts w:ascii="Arial" w:hAnsi="Arial" w:cs="Arial"/>
          <w:sz w:val="24"/>
          <w:szCs w:val="24"/>
        </w:rPr>
        <w:t xml:space="preserve">with the </w:t>
      </w:r>
      <w:r w:rsidR="002C05C0" w:rsidRPr="002C05C0">
        <w:rPr>
          <w:rStyle w:val="A1"/>
          <w:rFonts w:ascii="Arial" w:hAnsi="Arial" w:cs="Arial"/>
          <w:sz w:val="24"/>
          <w:szCs w:val="24"/>
        </w:rPr>
        <w:t>outcome,</w:t>
      </w:r>
      <w:r w:rsidRPr="002C05C0">
        <w:rPr>
          <w:rStyle w:val="A1"/>
          <w:rFonts w:ascii="Arial" w:hAnsi="Arial" w:cs="Arial"/>
          <w:sz w:val="24"/>
          <w:szCs w:val="24"/>
        </w:rPr>
        <w:t xml:space="preserve"> </w:t>
      </w:r>
      <w:r w:rsidR="00D540DE" w:rsidRPr="002C05C0">
        <w:rPr>
          <w:rStyle w:val="A1"/>
          <w:rFonts w:ascii="Arial" w:hAnsi="Arial" w:cs="Arial"/>
          <w:sz w:val="24"/>
          <w:szCs w:val="24"/>
        </w:rPr>
        <w:t>then</w:t>
      </w:r>
      <w:r w:rsidR="007E2AF1" w:rsidRPr="002C05C0">
        <w:rPr>
          <w:rStyle w:val="A1"/>
          <w:rFonts w:ascii="Arial" w:hAnsi="Arial" w:cs="Arial"/>
          <w:sz w:val="24"/>
          <w:szCs w:val="24"/>
        </w:rPr>
        <w:t xml:space="preserve"> you can </w:t>
      </w:r>
      <w:r w:rsidR="002D7547">
        <w:rPr>
          <w:rStyle w:val="A1"/>
          <w:rFonts w:ascii="Arial" w:hAnsi="Arial" w:cs="Arial"/>
          <w:sz w:val="24"/>
          <w:szCs w:val="24"/>
        </w:rPr>
        <w:t xml:space="preserve">contact the Information Commissioners Office, at: </w:t>
      </w:r>
    </w:p>
    <w:p w14:paraId="7782D327" w14:textId="77777777" w:rsidR="002C32D0" w:rsidRDefault="006F70AD" w:rsidP="00A74EED">
      <w:pPr>
        <w:pStyle w:val="Pa1"/>
        <w:jc w:val="both"/>
        <w:rPr>
          <w:rStyle w:val="A1"/>
          <w:rFonts w:asciiTheme="minorHAnsi" w:hAnsiTheme="minorHAnsi" w:cstheme="minorBidi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The Information Commissioner, </w:t>
      </w:r>
    </w:p>
    <w:p w14:paraId="10661D02" w14:textId="77777777" w:rsidR="002C32D0" w:rsidRDefault="006F70AD" w:rsidP="00A74EED">
      <w:pPr>
        <w:pStyle w:val="Pa1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Wycliffe House, </w:t>
      </w:r>
    </w:p>
    <w:p w14:paraId="505F437B" w14:textId="77777777" w:rsidR="002C32D0" w:rsidRDefault="006F70AD" w:rsidP="00A74EED">
      <w:pPr>
        <w:pStyle w:val="Pa1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Water Lane, </w:t>
      </w:r>
    </w:p>
    <w:p w14:paraId="75FD466C" w14:textId="77777777" w:rsidR="002C32D0" w:rsidRDefault="006F70AD" w:rsidP="00A74EED">
      <w:pPr>
        <w:pStyle w:val="Pa1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Wilmslow, </w:t>
      </w:r>
    </w:p>
    <w:p w14:paraId="3DA2CF8C" w14:textId="77777777" w:rsidR="00FB3F94" w:rsidRDefault="006F70AD" w:rsidP="00D540DE">
      <w:pPr>
        <w:pStyle w:val="Pa1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>Cheshire SK9 5AF</w:t>
      </w:r>
    </w:p>
    <w:p w14:paraId="5529581A" w14:textId="77777777" w:rsidR="003B1197" w:rsidRDefault="003B1197" w:rsidP="003B1197">
      <w:pPr>
        <w:pStyle w:val="Default"/>
      </w:pPr>
    </w:p>
    <w:p w14:paraId="18328D27" w14:textId="0A7295A9" w:rsidR="003B1197" w:rsidRPr="00A74EED" w:rsidRDefault="003B1197" w:rsidP="00A74EED">
      <w:pPr>
        <w:pStyle w:val="Default"/>
      </w:pPr>
      <w:r>
        <w:t xml:space="preserve">Helpline: </w:t>
      </w:r>
      <w:r w:rsidRPr="003B1197">
        <w:t>0303 123 1113.</w:t>
      </w:r>
    </w:p>
    <w:p w14:paraId="5B7E09CB" w14:textId="57A35265" w:rsidR="002C32D0" w:rsidRDefault="006F70AD" w:rsidP="00A74EED">
      <w:pPr>
        <w:pStyle w:val="Pa1"/>
        <w:jc w:val="both"/>
        <w:rPr>
          <w:rStyle w:val="A1"/>
          <w:sz w:val="24"/>
          <w:szCs w:val="24"/>
        </w:rPr>
      </w:pPr>
      <w:r w:rsidRPr="00605DB8">
        <w:rPr>
          <w:rStyle w:val="A1"/>
          <w:sz w:val="24"/>
          <w:szCs w:val="24"/>
        </w:rPr>
        <w:t xml:space="preserve"> </w:t>
      </w:r>
    </w:p>
    <w:p w14:paraId="3E71B6D8" w14:textId="2F9CC435" w:rsidR="006F70AD" w:rsidRDefault="00B224CC" w:rsidP="00B224CC">
      <w:pPr>
        <w:pStyle w:val="Pa1"/>
        <w:jc w:val="both"/>
        <w:rPr>
          <w:rStyle w:val="A1"/>
          <w:sz w:val="24"/>
          <w:szCs w:val="24"/>
        </w:rPr>
      </w:pPr>
      <w:hyperlink r:id="rId16" w:history="1">
        <w:r w:rsidRPr="006B7A55">
          <w:rPr>
            <w:rStyle w:val="Hyperlink"/>
          </w:rPr>
          <w:t>https://ico.org.uk/global/contact-us/</w:t>
        </w:r>
      </w:hyperlink>
    </w:p>
    <w:p w14:paraId="1601F8CE" w14:textId="77777777" w:rsidR="00B224CC" w:rsidRPr="00B224CC" w:rsidRDefault="00B224CC" w:rsidP="00A74EED">
      <w:pPr>
        <w:pStyle w:val="Default"/>
      </w:pPr>
    </w:p>
    <w:sectPr w:rsidR="00B224CC" w:rsidRPr="00B224CC" w:rsidSect="00A74EED">
      <w:headerReference w:type="default" r:id="rId17"/>
      <w:footerReference w:type="default" r:id="rId18"/>
      <w:pgSz w:w="11905" w:h="17337"/>
      <w:pgMar w:top="981" w:right="900" w:bottom="0" w:left="900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5815" w14:textId="77777777" w:rsidR="00771F35" w:rsidRDefault="00771F35" w:rsidP="00B10E50">
      <w:pPr>
        <w:spacing w:after="0" w:line="240" w:lineRule="auto"/>
      </w:pPr>
      <w:r>
        <w:separator/>
      </w:r>
    </w:p>
  </w:endnote>
  <w:endnote w:type="continuationSeparator" w:id="0">
    <w:p w14:paraId="602796B1" w14:textId="77777777" w:rsidR="00771F35" w:rsidRDefault="00771F35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D590" w14:textId="4590FADD" w:rsidR="008715D2" w:rsidRPr="00EB47EC" w:rsidRDefault="00605DB8">
    <w:pPr>
      <w:pStyle w:val="Footer"/>
      <w:rPr>
        <w:sz w:val="16"/>
        <w:szCs w:val="16"/>
      </w:rPr>
    </w:pPr>
    <w:r>
      <w:rPr>
        <w:sz w:val="16"/>
        <w:szCs w:val="16"/>
      </w:rPr>
      <w:t>FT Membership</w:t>
    </w:r>
    <w:r w:rsidR="00EB47EC" w:rsidRPr="00EB47EC">
      <w:rPr>
        <w:sz w:val="16"/>
        <w:szCs w:val="16"/>
      </w:rPr>
      <w:t xml:space="preserve"> Privacy Notice</w:t>
    </w:r>
  </w:p>
  <w:p w14:paraId="117C203E" w14:textId="182A7DF3" w:rsidR="00EB47EC" w:rsidRPr="00EB47EC" w:rsidRDefault="00C4704E">
    <w:pPr>
      <w:pStyle w:val="Footer"/>
      <w:rPr>
        <w:sz w:val="16"/>
        <w:szCs w:val="16"/>
      </w:rPr>
    </w:pPr>
    <w:r>
      <w:rPr>
        <w:sz w:val="16"/>
        <w:szCs w:val="16"/>
      </w:rPr>
      <w:t>July 2025</w:t>
    </w:r>
    <w:r w:rsidR="00EB47EC" w:rsidRPr="00EB47EC">
      <w:rPr>
        <w:sz w:val="16"/>
        <w:szCs w:val="16"/>
      </w:rPr>
      <w:t xml:space="preserve"> Version 0.</w:t>
    </w:r>
    <w:r w:rsidR="001E151F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AD2A" w14:textId="77777777" w:rsidR="00771F35" w:rsidRDefault="00771F35" w:rsidP="00B10E50">
      <w:pPr>
        <w:spacing w:after="0" w:line="240" w:lineRule="auto"/>
      </w:pPr>
      <w:r>
        <w:separator/>
      </w:r>
    </w:p>
  </w:footnote>
  <w:footnote w:type="continuationSeparator" w:id="0">
    <w:p w14:paraId="421F2DD5" w14:textId="77777777" w:rsidR="00771F35" w:rsidRDefault="00771F35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A59" w14:textId="475986D0" w:rsidR="008715D2" w:rsidRDefault="009E7D7B" w:rsidP="008715D2">
    <w:pPr>
      <w:pStyle w:val="Header"/>
      <w:jc w:val="right"/>
    </w:pPr>
    <w:r>
      <w:rPr>
        <w:noProof/>
      </w:rPr>
      <w:drawing>
        <wp:inline distT="0" distB="0" distL="0" distR="0" wp14:anchorId="52E8D19D" wp14:editId="205D11A9">
          <wp:extent cx="2737485" cy="1176655"/>
          <wp:effectExtent l="0" t="0" r="0" b="0"/>
          <wp:docPr id="216809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E0086"/>
    <w:multiLevelType w:val="hybridMultilevel"/>
    <w:tmpl w:val="5378B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82EF0"/>
    <w:multiLevelType w:val="hybridMultilevel"/>
    <w:tmpl w:val="814C1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079DD"/>
    <w:multiLevelType w:val="hybridMultilevel"/>
    <w:tmpl w:val="C14A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FC3"/>
    <w:multiLevelType w:val="hybridMultilevel"/>
    <w:tmpl w:val="7F96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120E4"/>
    <w:multiLevelType w:val="hybridMultilevel"/>
    <w:tmpl w:val="201A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1A9"/>
    <w:multiLevelType w:val="hybridMultilevel"/>
    <w:tmpl w:val="761C7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779A2"/>
    <w:multiLevelType w:val="hybridMultilevel"/>
    <w:tmpl w:val="17C2C01C"/>
    <w:lvl w:ilvl="0" w:tplc="D7E27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24964"/>
    <w:multiLevelType w:val="multilevel"/>
    <w:tmpl w:val="681092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313EC"/>
    <w:multiLevelType w:val="hybridMultilevel"/>
    <w:tmpl w:val="23B0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17969"/>
    <w:multiLevelType w:val="hybridMultilevel"/>
    <w:tmpl w:val="18EC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5314"/>
    <w:multiLevelType w:val="multilevel"/>
    <w:tmpl w:val="BE98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6978658D"/>
    <w:multiLevelType w:val="multilevel"/>
    <w:tmpl w:val="35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6272C"/>
    <w:multiLevelType w:val="hybridMultilevel"/>
    <w:tmpl w:val="1FA42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1769A0"/>
    <w:multiLevelType w:val="hybridMultilevel"/>
    <w:tmpl w:val="0CC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411129">
    <w:abstractNumId w:val="1"/>
  </w:num>
  <w:num w:numId="2" w16cid:durableId="1583297006">
    <w:abstractNumId w:val="0"/>
  </w:num>
  <w:num w:numId="3" w16cid:durableId="123082563">
    <w:abstractNumId w:val="13"/>
  </w:num>
  <w:num w:numId="4" w16cid:durableId="556015330">
    <w:abstractNumId w:val="4"/>
  </w:num>
  <w:num w:numId="5" w16cid:durableId="665864946">
    <w:abstractNumId w:val="11"/>
  </w:num>
  <w:num w:numId="6" w16cid:durableId="1315522394">
    <w:abstractNumId w:val="4"/>
  </w:num>
  <w:num w:numId="7" w16cid:durableId="1223297410">
    <w:abstractNumId w:val="13"/>
  </w:num>
  <w:num w:numId="8" w16cid:durableId="283315679">
    <w:abstractNumId w:val="5"/>
  </w:num>
  <w:num w:numId="9" w16cid:durableId="455872657">
    <w:abstractNumId w:val="10"/>
  </w:num>
  <w:num w:numId="10" w16cid:durableId="1102336887">
    <w:abstractNumId w:val="6"/>
  </w:num>
  <w:num w:numId="11" w16cid:durableId="55977957">
    <w:abstractNumId w:val="7"/>
  </w:num>
  <w:num w:numId="12" w16cid:durableId="1173958539">
    <w:abstractNumId w:val="3"/>
  </w:num>
  <w:num w:numId="13" w16cid:durableId="1869756059">
    <w:abstractNumId w:val="8"/>
  </w:num>
  <w:num w:numId="14" w16cid:durableId="842083889">
    <w:abstractNumId w:val="12"/>
  </w:num>
  <w:num w:numId="15" w16cid:durableId="113796009">
    <w:abstractNumId w:val="9"/>
  </w:num>
  <w:num w:numId="16" w16cid:durableId="209789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AD"/>
    <w:rsid w:val="00006600"/>
    <w:rsid w:val="0004044D"/>
    <w:rsid w:val="00045B40"/>
    <w:rsid w:val="00054EEF"/>
    <w:rsid w:val="000660C4"/>
    <w:rsid w:val="00071DB6"/>
    <w:rsid w:val="00084536"/>
    <w:rsid w:val="000860F5"/>
    <w:rsid w:val="000C7B75"/>
    <w:rsid w:val="000F0655"/>
    <w:rsid w:val="000F14DE"/>
    <w:rsid w:val="001013AD"/>
    <w:rsid w:val="00111981"/>
    <w:rsid w:val="001272C5"/>
    <w:rsid w:val="00147759"/>
    <w:rsid w:val="001C09DD"/>
    <w:rsid w:val="001D58D0"/>
    <w:rsid w:val="001E103E"/>
    <w:rsid w:val="001E151F"/>
    <w:rsid w:val="001F48E0"/>
    <w:rsid w:val="002460E6"/>
    <w:rsid w:val="0025071F"/>
    <w:rsid w:val="0025411E"/>
    <w:rsid w:val="00261F22"/>
    <w:rsid w:val="00283A45"/>
    <w:rsid w:val="00292D25"/>
    <w:rsid w:val="00297B2C"/>
    <w:rsid w:val="002A59FE"/>
    <w:rsid w:val="002B6A2A"/>
    <w:rsid w:val="002B6DAE"/>
    <w:rsid w:val="002C05C0"/>
    <w:rsid w:val="002C32D0"/>
    <w:rsid w:val="002D7547"/>
    <w:rsid w:val="002E0D55"/>
    <w:rsid w:val="002F4E7D"/>
    <w:rsid w:val="002F7975"/>
    <w:rsid w:val="003458EC"/>
    <w:rsid w:val="00361C8F"/>
    <w:rsid w:val="003733EB"/>
    <w:rsid w:val="003849BF"/>
    <w:rsid w:val="0039285D"/>
    <w:rsid w:val="003B1197"/>
    <w:rsid w:val="003B5812"/>
    <w:rsid w:val="003C0BDE"/>
    <w:rsid w:val="003F125E"/>
    <w:rsid w:val="00470031"/>
    <w:rsid w:val="00480A5F"/>
    <w:rsid w:val="004838E0"/>
    <w:rsid w:val="004849AF"/>
    <w:rsid w:val="00487470"/>
    <w:rsid w:val="004920CB"/>
    <w:rsid w:val="004A3EEA"/>
    <w:rsid w:val="004E16AA"/>
    <w:rsid w:val="004E2C1E"/>
    <w:rsid w:val="00552ABF"/>
    <w:rsid w:val="00573918"/>
    <w:rsid w:val="0057518B"/>
    <w:rsid w:val="00586455"/>
    <w:rsid w:val="005B64B3"/>
    <w:rsid w:val="005D4ECF"/>
    <w:rsid w:val="005D5CA4"/>
    <w:rsid w:val="005F0DE2"/>
    <w:rsid w:val="00605DB8"/>
    <w:rsid w:val="00625DF3"/>
    <w:rsid w:val="00633D7A"/>
    <w:rsid w:val="0065656E"/>
    <w:rsid w:val="00656F41"/>
    <w:rsid w:val="006738F8"/>
    <w:rsid w:val="00681AFE"/>
    <w:rsid w:val="00697ADD"/>
    <w:rsid w:val="006A53E5"/>
    <w:rsid w:val="006B0105"/>
    <w:rsid w:val="006D2192"/>
    <w:rsid w:val="006E496E"/>
    <w:rsid w:val="006F70AD"/>
    <w:rsid w:val="00715502"/>
    <w:rsid w:val="00721C3C"/>
    <w:rsid w:val="00726E02"/>
    <w:rsid w:val="007616AB"/>
    <w:rsid w:val="00765B98"/>
    <w:rsid w:val="00771992"/>
    <w:rsid w:val="00771F35"/>
    <w:rsid w:val="007A28B8"/>
    <w:rsid w:val="007A2AB9"/>
    <w:rsid w:val="007A4454"/>
    <w:rsid w:val="007C4159"/>
    <w:rsid w:val="007E2AF1"/>
    <w:rsid w:val="0080178F"/>
    <w:rsid w:val="0080381B"/>
    <w:rsid w:val="00817B04"/>
    <w:rsid w:val="008229E6"/>
    <w:rsid w:val="00850450"/>
    <w:rsid w:val="00860773"/>
    <w:rsid w:val="008715D2"/>
    <w:rsid w:val="008753DB"/>
    <w:rsid w:val="0088139B"/>
    <w:rsid w:val="00883E22"/>
    <w:rsid w:val="00895423"/>
    <w:rsid w:val="0089672F"/>
    <w:rsid w:val="00897D73"/>
    <w:rsid w:val="008B72AE"/>
    <w:rsid w:val="008E2C40"/>
    <w:rsid w:val="00900840"/>
    <w:rsid w:val="009136BF"/>
    <w:rsid w:val="00914914"/>
    <w:rsid w:val="009322E8"/>
    <w:rsid w:val="0094012E"/>
    <w:rsid w:val="00943CA8"/>
    <w:rsid w:val="00964701"/>
    <w:rsid w:val="00966D3E"/>
    <w:rsid w:val="009674D1"/>
    <w:rsid w:val="00973BF7"/>
    <w:rsid w:val="009756EA"/>
    <w:rsid w:val="009E327D"/>
    <w:rsid w:val="009E6569"/>
    <w:rsid w:val="009E7770"/>
    <w:rsid w:val="009E7D7B"/>
    <w:rsid w:val="00A00438"/>
    <w:rsid w:val="00A1795F"/>
    <w:rsid w:val="00A74EED"/>
    <w:rsid w:val="00AC358F"/>
    <w:rsid w:val="00B10E50"/>
    <w:rsid w:val="00B224CC"/>
    <w:rsid w:val="00B53179"/>
    <w:rsid w:val="00B532BB"/>
    <w:rsid w:val="00B76319"/>
    <w:rsid w:val="00B82D5D"/>
    <w:rsid w:val="00B85EEE"/>
    <w:rsid w:val="00BA2D84"/>
    <w:rsid w:val="00BB4BB7"/>
    <w:rsid w:val="00BD4374"/>
    <w:rsid w:val="00C05322"/>
    <w:rsid w:val="00C148A6"/>
    <w:rsid w:val="00C41CFA"/>
    <w:rsid w:val="00C4704E"/>
    <w:rsid w:val="00C91BD1"/>
    <w:rsid w:val="00C9670E"/>
    <w:rsid w:val="00C97CD0"/>
    <w:rsid w:val="00CC28A2"/>
    <w:rsid w:val="00CD3EB7"/>
    <w:rsid w:val="00CF6058"/>
    <w:rsid w:val="00D0718A"/>
    <w:rsid w:val="00D168D1"/>
    <w:rsid w:val="00D540DE"/>
    <w:rsid w:val="00D70189"/>
    <w:rsid w:val="00D97291"/>
    <w:rsid w:val="00DA3FD7"/>
    <w:rsid w:val="00DC301E"/>
    <w:rsid w:val="00DE1308"/>
    <w:rsid w:val="00DF630A"/>
    <w:rsid w:val="00E23E8B"/>
    <w:rsid w:val="00E81BD2"/>
    <w:rsid w:val="00EA2B00"/>
    <w:rsid w:val="00EB47EC"/>
    <w:rsid w:val="00EF0FAD"/>
    <w:rsid w:val="00F20E81"/>
    <w:rsid w:val="00F56666"/>
    <w:rsid w:val="00F72B6B"/>
    <w:rsid w:val="00F93331"/>
    <w:rsid w:val="00F94F15"/>
    <w:rsid w:val="00FA6C9A"/>
    <w:rsid w:val="00FB3F94"/>
    <w:rsid w:val="00FB7DCF"/>
    <w:rsid w:val="00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2248A"/>
  <w15:docId w15:val="{7E6D665E-CD6D-4468-8462-3C5ED0A9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paragraph" w:styleId="Revision">
    <w:name w:val="Revision"/>
    <w:hidden/>
    <w:uiPriority w:val="99"/>
    <w:semiHidden/>
    <w:rsid w:val="002F4E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41C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18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tmembership@secamb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camb.nhs.uk/wp-content/uploads/2020/09/SECAmb-Member-Form-2018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global/contact-u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camb.nhs.uk/wp-content/uploads/2024/10/SECAmb-Constitution-October-24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oline.smart@secamb.nhs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tmembership@secamb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F0A2F41203D43BBBDB5F3CFEA28F5" ma:contentTypeVersion="14" ma:contentTypeDescription="Create a new document." ma:contentTypeScope="" ma:versionID="70ca325d59d7eaebc0a9820b33ebec02">
  <xsd:schema xmlns:xsd="http://www.w3.org/2001/XMLSchema" xmlns:xs="http://www.w3.org/2001/XMLSchema" xmlns:p="http://schemas.microsoft.com/office/2006/metadata/properties" xmlns:ns2="929d3755-178b-47a2-8f75-3a3a74d2af63" xmlns:ns3="bf299669-3bba-4824-bf2c-2d274ea22f4e" targetNamespace="http://schemas.microsoft.com/office/2006/metadata/properties" ma:root="true" ma:fieldsID="d611a615e4ae359b9db4f719bca315e5" ns2:_="" ns3:_="">
    <xsd:import namespace="929d3755-178b-47a2-8f75-3a3a74d2af63"/>
    <xsd:import namespace="bf299669-3bba-4824-bf2c-2d274ea22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d3755-178b-47a2-8f75-3a3a74d2a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1371ab-f166-41a8-b4bb-b296f822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9669-3bba-4824-bf2c-2d274ea22f4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d3755-178b-47a2-8f75-3a3a74d2af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7F14B-4C0D-481A-84A6-EFF9A384D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74308-609D-4A85-B056-D3200ABCF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d3755-178b-47a2-8f75-3a3a74d2af63"/>
    <ds:schemaRef ds:uri="bf299669-3bba-4824-bf2c-2d274ea22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D3FAA-05C5-4E65-A5CB-FC45C4972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4BE84-314E-4AE3-99A8-FD371E8F0294}">
  <ds:schemaRefs>
    <ds:schemaRef ds:uri="http://schemas.microsoft.com/office/2006/metadata/properties"/>
    <ds:schemaRef ds:uri="http://schemas.microsoft.com/office/infopath/2007/PartnerControls"/>
    <ds:schemaRef ds:uri="929d3755-178b-47a2-8f75-3a3a74d2a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874</Words>
  <Characters>4694</Characters>
  <Application>Microsoft Office Word</Application>
  <DocSecurity>0</DocSecurity>
  <Lines>130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debbie.adey</dc:creator>
  <cp:lastModifiedBy>Caroline Smart</cp:lastModifiedBy>
  <cp:revision>2</cp:revision>
  <dcterms:created xsi:type="dcterms:W3CDTF">2026-02-13T10:07:00Z</dcterms:created>
  <dcterms:modified xsi:type="dcterms:W3CDTF">2026-02-13T10:07:00Z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0x010100872F0A2F41203D43BBBDB5F3CFEA28F5</vt:lpwstr>
  </property>
  <property fmtid="{D5CDD505-2E9C-101B-9397-08002B2CF9AE}" pid="3" name="Order">
    <vt:r8>4109200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